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36"/>
          <w:szCs w:val="36"/>
          <w:lang w:val="en-US"/>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2</w:t>
      </w: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年第</w:t>
      </w:r>
      <w:r>
        <w:rPr>
          <w:rFonts w:hint="eastAsia" w:ascii="方正小标宋简体" w:hAnsi="方正小标宋简体" w:eastAsia="方正小标宋简体" w:cs="方正小标宋简体"/>
          <w:b w:val="0"/>
          <w:bCs/>
          <w:sz w:val="36"/>
          <w:szCs w:val="36"/>
          <w:lang w:val="en-US" w:eastAsia="zh-CN"/>
        </w:rPr>
        <w:t>2</w:t>
      </w:r>
      <w:r>
        <w:rPr>
          <w:rFonts w:hint="eastAsia" w:ascii="方正小标宋简体" w:hAnsi="方正小标宋简体" w:eastAsia="方正小标宋简体" w:cs="方正小标宋简体"/>
          <w:b w:val="0"/>
          <w:bCs/>
          <w:sz w:val="36"/>
          <w:szCs w:val="36"/>
        </w:rPr>
        <w:t>期转专业</w:t>
      </w:r>
      <w:r>
        <w:rPr>
          <w:rFonts w:hint="eastAsia" w:ascii="方正小标宋简体" w:hAnsi="方正小标宋简体" w:eastAsia="方正小标宋简体" w:cs="方正小标宋简体"/>
          <w:b w:val="0"/>
          <w:bCs/>
          <w:sz w:val="36"/>
          <w:szCs w:val="36"/>
          <w:lang w:val="en-US" w:eastAsia="zh-CN"/>
        </w:rPr>
        <w:t>方案</w:t>
      </w:r>
    </w:p>
    <w:p>
      <w:pPr>
        <w:spacing w:line="400" w:lineRule="exact"/>
        <w:rPr>
          <w:rFonts w:hint="eastAsia"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为进一步调动学生的学习积极性，尊重学生个性发展，发挥学生的潜能和专长，使学生有更多的自主选择和发展空间，依据《普通高等学校学生管理规定》（教育部令第41号）、</w:t>
      </w:r>
      <w:bookmarkStart w:id="0" w:name="文件标题"/>
      <w:r>
        <w:rPr>
          <w:rFonts w:hint="eastAsia" w:ascii="仿宋_GB2312" w:hAnsi="仿宋_GB2312" w:eastAsia="仿宋_GB2312" w:cs="仿宋_GB2312"/>
          <w:kern w:val="0"/>
          <w:sz w:val="28"/>
          <w:szCs w:val="28"/>
        </w:rPr>
        <w:t>《福建省教育厅关于规范普通高等学校学生转专业工作的指导意见</w:t>
      </w:r>
      <w:bookmarkEnd w:id="0"/>
      <w:r>
        <w:rPr>
          <w:rFonts w:hint="eastAsia" w:ascii="仿宋_GB2312" w:hAnsi="仿宋_GB2312" w:eastAsia="仿宋_GB2312" w:cs="仿宋_GB2312"/>
          <w:kern w:val="0"/>
          <w:sz w:val="28"/>
          <w:szCs w:val="28"/>
        </w:rPr>
        <w:t>》（</w:t>
      </w:r>
      <w:bookmarkStart w:id="1" w:name="文件编号"/>
      <w:r>
        <w:rPr>
          <w:rFonts w:hint="eastAsia" w:ascii="仿宋_GB2312" w:hAnsi="仿宋_GB2312" w:eastAsia="仿宋_GB2312" w:cs="仿宋_GB2312"/>
          <w:kern w:val="0"/>
          <w:sz w:val="28"/>
          <w:szCs w:val="28"/>
        </w:rPr>
        <w:t>闽教学〔2014〕13</w:t>
      </w:r>
      <w:bookmarkEnd w:id="1"/>
      <w:r>
        <w:rPr>
          <w:rFonts w:hint="eastAsia" w:ascii="仿宋_GB2312" w:hAnsi="仿宋_GB2312" w:eastAsia="仿宋_GB2312" w:cs="仿宋_GB2312"/>
          <w:kern w:val="0"/>
          <w:sz w:val="28"/>
          <w:szCs w:val="28"/>
        </w:rPr>
        <w:t>号）和《三明学院学生学籍管理办法》（明院办发[2017]59号）规定，结合我</w:t>
      </w:r>
      <w:r>
        <w:rPr>
          <w:rFonts w:hint="eastAsia" w:ascii="仿宋_GB2312" w:hAnsi="仿宋_GB2312" w:eastAsia="仿宋_GB2312" w:cs="仿宋_GB2312"/>
          <w:kern w:val="0"/>
          <w:sz w:val="28"/>
          <w:szCs w:val="28"/>
          <w:lang w:val="en-US" w:eastAsia="zh-CN"/>
        </w:rPr>
        <w:t>院</w:t>
      </w:r>
      <w:r>
        <w:rPr>
          <w:rFonts w:hint="eastAsia" w:ascii="仿宋_GB2312" w:hAnsi="仿宋_GB2312" w:eastAsia="仿宋_GB2312" w:cs="仿宋_GB2312"/>
          <w:kern w:val="0"/>
          <w:sz w:val="28"/>
          <w:szCs w:val="28"/>
        </w:rPr>
        <w:t>实际，</w:t>
      </w:r>
      <w:r>
        <w:rPr>
          <w:rFonts w:hint="eastAsia" w:ascii="仿宋_GB2312" w:hAnsi="仿宋_GB2312" w:eastAsia="仿宋_GB2312" w:cs="仿宋_GB2312"/>
          <w:kern w:val="0"/>
          <w:sz w:val="28"/>
          <w:szCs w:val="28"/>
          <w:lang w:val="en-US" w:eastAsia="zh-CN"/>
        </w:rPr>
        <w:t>制定本方案</w:t>
      </w:r>
      <w:r>
        <w:rPr>
          <w:rFonts w:hint="eastAsia" w:ascii="仿宋_GB2312" w:hAnsi="仿宋_GB2312" w:eastAsia="仿宋_GB2312" w:cs="仿宋_GB2312"/>
          <w:kern w:val="0"/>
          <w:sz w:val="28"/>
          <w:szCs w:val="28"/>
          <w:lang w:eastAsia="zh-CN"/>
        </w:rPr>
        <w:t>。</w:t>
      </w:r>
    </w:p>
    <w:p>
      <w:pPr>
        <w:keepNext w:val="0"/>
        <w:keepLines w:val="0"/>
        <w:pageBreakBefore w:val="0"/>
        <w:widowControl w:val="0"/>
        <w:tabs>
          <w:tab w:val="left" w:pos="7797"/>
        </w:tabs>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kern w:val="36"/>
          <w:sz w:val="28"/>
          <w:szCs w:val="28"/>
        </w:rPr>
      </w:pPr>
      <w:r>
        <w:rPr>
          <w:rFonts w:hint="eastAsia" w:ascii="仿宋_GB2312" w:hAnsi="仿宋_GB2312" w:eastAsia="仿宋_GB2312" w:cs="仿宋_GB2312"/>
          <w:b/>
          <w:bCs/>
          <w:sz w:val="28"/>
          <w:szCs w:val="28"/>
        </w:rPr>
        <w:t>一、基本原则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我校学生转专业工作应遵循学校教学资源允许、学生自愿、双向选择、公平考核、择优录取的原则。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二、基本条件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（一）入学已满一学期且处于非毕业学年的学生符合下列条件之一的，可申请转专业：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1.入学后发现某种疾病或生理缺陷，经学校指定的医院检查，证明不能在原专业学习，但尚能在其他专业学习的；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2.闽台合作项目学生可在本项目范围内转专业或转入国际课程项目专业；国际课程项目学生仅可在本项目范围内转专业；非闽台合作项目和非国际课程项目学生可转入到闽台合作项目或国际课程项目专业</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3.休学、保留学籍或保留入学资格期满，在复学或重新入学时，学校因故调整专业或某专业停招，无法安排在原专业学习的；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4.休学创业或退役后复学的，因自身情况需要转专业的学生，予以优先考虑；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5.身体条件及学习成绩符合转入专业学习要求</w:t>
      </w:r>
      <w:r>
        <w:rPr>
          <w:rFonts w:hint="eastAsia" w:ascii="仿宋_GB2312" w:hAnsi="仿宋_GB2312" w:eastAsia="仿宋_GB2312" w:cs="仿宋_GB2312"/>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6.上级主管部门规定可以转专业的。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（二）学生有下列情形之一的，不得转专业：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1.处于毕业学年的；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2.已有一次转专业经历的；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3.经转学进入我校学习的；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4.体育、艺术类专业与普通专业不得互转；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5.由低学历层次转入高学历层次的；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6.受退学处理或开除学籍处分的；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7.保留入学资格、保留学籍、休学期间的；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普通专科升入普通本科、三二分段制、五年一贯制、高职院校分类考试进入本科、从预科班录取的少数民族学生、公费师范生等招生录取时有特殊要求的学生，原则上不得办理转专业。因特殊情况提出转专业申请的，经学校审核后，报省教育厅批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9.其他无正当理由或不符合上级主管部门规定的。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rPr>
        <w:t>非一年级学生获批转专业后，应编</w:t>
      </w:r>
      <w:r>
        <w:rPr>
          <w:rFonts w:hint="eastAsia" w:ascii="仿宋_GB2312" w:hAnsi="仿宋_GB2312" w:eastAsia="仿宋_GB2312" w:cs="仿宋_GB2312"/>
          <w:kern w:val="0"/>
          <w:sz w:val="28"/>
          <w:szCs w:val="28"/>
          <w:lang w:eastAsia="zh-CN"/>
        </w:rPr>
        <w:t>到</w:t>
      </w:r>
      <w:r>
        <w:rPr>
          <w:rFonts w:hint="eastAsia" w:ascii="仿宋_GB2312" w:hAnsi="仿宋_GB2312" w:eastAsia="仿宋_GB2312" w:cs="仿宋_GB2312"/>
          <w:kern w:val="0"/>
          <w:sz w:val="28"/>
          <w:szCs w:val="28"/>
        </w:rPr>
        <w:t xml:space="preserve">转入专业一年级学习。 </w:t>
      </w:r>
      <w:r>
        <w:rPr>
          <w:rFonts w:hint="eastAsia" w:ascii="仿宋_GB2312" w:hAnsi="仿宋_GB2312" w:eastAsia="仿宋_GB2312" w:cs="仿宋_GB2312"/>
          <w:b/>
          <w:bCs/>
          <w:sz w:val="28"/>
          <w:szCs w:val="28"/>
        </w:rPr>
        <w:t>三、转专业</w:t>
      </w:r>
      <w:r>
        <w:rPr>
          <w:rFonts w:hint="eastAsia" w:ascii="仿宋_GB2312" w:hAnsi="仿宋_GB2312" w:eastAsia="仿宋_GB2312" w:cs="仿宋_GB2312"/>
          <w:b/>
          <w:bCs/>
          <w:sz w:val="28"/>
          <w:szCs w:val="28"/>
          <w:lang w:val="en-US" w:eastAsia="zh-CN"/>
        </w:rPr>
        <w:t>计划数</w:t>
      </w:r>
      <w:r>
        <w:rPr>
          <w:rFonts w:hint="eastAsia" w:ascii="仿宋_GB2312" w:hAnsi="仿宋_GB2312" w:eastAsia="仿宋_GB2312" w:cs="仿宋_GB2312"/>
          <w:b/>
          <w:bCs/>
          <w:sz w:val="28"/>
          <w:szCs w:val="28"/>
        </w:rPr>
        <w:t>及考核办法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（一）转专业</w:t>
      </w:r>
      <w:r>
        <w:rPr>
          <w:rFonts w:hint="eastAsia" w:ascii="仿宋_GB2312" w:hAnsi="仿宋_GB2312" w:eastAsia="仿宋_GB2312" w:cs="仿宋_GB2312"/>
          <w:b/>
          <w:bCs/>
          <w:kern w:val="0"/>
          <w:sz w:val="28"/>
          <w:szCs w:val="28"/>
          <w:lang w:val="en-US" w:eastAsia="zh-CN"/>
        </w:rPr>
        <w:t>转出</w:t>
      </w:r>
      <w:r>
        <w:rPr>
          <w:rFonts w:hint="eastAsia" w:ascii="仿宋_GB2312" w:hAnsi="仿宋_GB2312" w:eastAsia="仿宋_GB2312" w:cs="仿宋_GB2312"/>
          <w:b/>
          <w:bCs/>
          <w:kern w:val="0"/>
          <w:sz w:val="28"/>
          <w:szCs w:val="28"/>
        </w:rPr>
        <w:t>计划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电子商务专业转出人数不</w:t>
      </w:r>
      <w:r>
        <w:rPr>
          <w:rFonts w:hint="eastAsia" w:ascii="仿宋_GB2312" w:hAnsi="仿宋_GB2312" w:eastAsia="仿宋_GB2312" w:cs="仿宋_GB2312"/>
          <w:kern w:val="0"/>
          <w:sz w:val="28"/>
          <w:szCs w:val="28"/>
        </w:rPr>
        <w:t>超过当年该专业实际招生数的</w:t>
      </w:r>
      <w:r>
        <w:rPr>
          <w:rFonts w:hint="eastAsia" w:ascii="仿宋_GB2312" w:hAnsi="仿宋_GB2312" w:eastAsia="仿宋_GB2312" w:cs="仿宋_GB2312"/>
          <w:kern w:val="0"/>
          <w:sz w:val="28"/>
          <w:szCs w:val="28"/>
          <w:lang w:val="en-US" w:eastAsia="zh-CN"/>
        </w:rPr>
        <w:t>10</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其他专业转出人数不</w:t>
      </w:r>
      <w:r>
        <w:rPr>
          <w:rFonts w:hint="eastAsia" w:ascii="仿宋_GB2312" w:hAnsi="仿宋_GB2312" w:eastAsia="仿宋_GB2312" w:cs="仿宋_GB2312"/>
          <w:kern w:val="0"/>
          <w:sz w:val="28"/>
          <w:szCs w:val="28"/>
        </w:rPr>
        <w:t>超过当年该专业实际招生数的</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5%；且转专业（转出）后，各班级人数不少于30人，各</w:t>
      </w:r>
      <w:r>
        <w:rPr>
          <w:rFonts w:hint="eastAsia" w:ascii="仿宋_GB2312" w:hAnsi="仿宋_GB2312" w:eastAsia="仿宋_GB2312" w:cs="仿宋_GB2312"/>
          <w:kern w:val="0"/>
          <w:sz w:val="28"/>
          <w:szCs w:val="28"/>
          <w:lang w:val="en-US" w:eastAsia="zh-CN"/>
        </w:rPr>
        <w:t>专业</w:t>
      </w:r>
      <w:r>
        <w:rPr>
          <w:rFonts w:hint="eastAsia" w:ascii="仿宋_GB2312" w:hAnsi="仿宋_GB2312" w:eastAsia="仿宋_GB2312" w:cs="仿宋_GB2312"/>
          <w:kern w:val="0"/>
          <w:sz w:val="28"/>
          <w:szCs w:val="28"/>
        </w:rPr>
        <w:t>转入与转出学生</w:t>
      </w:r>
      <w:r>
        <w:rPr>
          <w:rFonts w:hint="eastAsia" w:ascii="仿宋_GB2312" w:hAnsi="仿宋_GB2312" w:eastAsia="仿宋_GB2312" w:cs="仿宋_GB2312"/>
          <w:kern w:val="0"/>
          <w:sz w:val="28"/>
          <w:szCs w:val="28"/>
          <w:lang w:val="en-US" w:eastAsia="zh-CN"/>
        </w:rPr>
        <w:t>计划</w:t>
      </w:r>
      <w:r>
        <w:rPr>
          <w:rFonts w:hint="eastAsia" w:ascii="仿宋_GB2312" w:hAnsi="仿宋_GB2312" w:eastAsia="仿宋_GB2312" w:cs="仿宋_GB2312"/>
          <w:kern w:val="0"/>
          <w:sz w:val="28"/>
          <w:szCs w:val="28"/>
        </w:rPr>
        <w:t>数</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见表1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w:t>
      </w:r>
    </w:p>
    <w:p>
      <w:pPr>
        <w:spacing w:after="156" w:afterLines="50" w:line="520" w:lineRule="exact"/>
        <w:ind w:firstLine="482" w:firstLineChars="200"/>
        <w:jc w:val="center"/>
        <w:rPr>
          <w:rFonts w:hint="eastAsia" w:ascii="宋体" w:hAnsi="宋体"/>
          <w:b/>
          <w:kern w:val="0"/>
          <w:sz w:val="24"/>
          <w:szCs w:val="28"/>
        </w:rPr>
      </w:pPr>
      <w:r>
        <w:rPr>
          <w:rFonts w:hint="eastAsia" w:ascii="宋体" w:hAnsi="宋体"/>
          <w:b/>
          <w:kern w:val="0"/>
          <w:sz w:val="24"/>
          <w:szCs w:val="28"/>
        </w:rPr>
        <w:t xml:space="preserve">表1 </w:t>
      </w:r>
      <w:r>
        <w:rPr>
          <w:rFonts w:hint="eastAsia" w:ascii="宋体" w:hAnsi="宋体"/>
          <w:b/>
          <w:kern w:val="0"/>
          <w:sz w:val="24"/>
          <w:szCs w:val="28"/>
          <w:lang w:val="en-US" w:eastAsia="zh-CN"/>
        </w:rPr>
        <w:t>经济与管理</w:t>
      </w:r>
      <w:r>
        <w:rPr>
          <w:rFonts w:hint="eastAsia" w:ascii="宋体" w:hAnsi="宋体"/>
          <w:b/>
          <w:kern w:val="0"/>
          <w:sz w:val="24"/>
          <w:szCs w:val="28"/>
        </w:rPr>
        <w:t>学院转专业计划人数</w:t>
      </w:r>
    </w:p>
    <w:tbl>
      <w:tblPr>
        <w:tblStyle w:val="4"/>
        <w:tblW w:w="7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5"/>
        <w:gridCol w:w="2174"/>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kern w:val="0"/>
                <w:sz w:val="24"/>
              </w:rPr>
            </w:pPr>
            <w:r>
              <w:rPr>
                <w:rFonts w:hint="eastAsia" w:ascii="宋体" w:hAnsi="宋体" w:cs="宋体"/>
                <w:b/>
                <w:kern w:val="0"/>
                <w:sz w:val="24"/>
              </w:rPr>
              <w:t>班级</w:t>
            </w:r>
          </w:p>
        </w:tc>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kern w:val="0"/>
                <w:sz w:val="24"/>
              </w:rPr>
            </w:pPr>
            <w:r>
              <w:rPr>
                <w:rFonts w:hint="eastAsia" w:ascii="宋体" w:hAnsi="宋体" w:cs="宋体"/>
                <w:b/>
                <w:kern w:val="0"/>
                <w:sz w:val="24"/>
              </w:rPr>
              <w:t>人数</w:t>
            </w:r>
            <w:r>
              <w:rPr>
                <w:rFonts w:hint="eastAsia" w:ascii="宋体" w:hAnsi="宋体" w:cs="宋体"/>
                <w:b/>
                <w:kern w:val="0"/>
                <w:sz w:val="24"/>
                <w:lang w:eastAsia="zh-CN"/>
              </w:rPr>
              <w:t>（</w:t>
            </w:r>
            <w:r>
              <w:rPr>
                <w:rFonts w:hint="eastAsia" w:ascii="宋体" w:hAnsi="宋体" w:cs="宋体"/>
                <w:b/>
                <w:kern w:val="0"/>
                <w:sz w:val="24"/>
                <w:lang w:val="en-US" w:eastAsia="zh-CN"/>
              </w:rPr>
              <w:t>不含已转入</w:t>
            </w:r>
            <w:r>
              <w:rPr>
                <w:rFonts w:hint="eastAsia" w:ascii="宋体" w:hAnsi="宋体" w:cs="宋体"/>
                <w:b/>
                <w:kern w:val="0"/>
                <w:sz w:val="24"/>
                <w:lang w:eastAsia="zh-CN"/>
              </w:rPr>
              <w:t>）</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pPr>
            <w:r>
              <w:rPr>
                <w:rFonts w:hint="eastAsia" w:ascii="宋体" w:hAnsi="宋体" w:cs="宋体"/>
                <w:b/>
                <w:kern w:val="0"/>
                <w:sz w:val="24"/>
                <w:lang w:val="en-US" w:eastAsia="zh-CN"/>
              </w:rPr>
              <w:t>可</w:t>
            </w:r>
            <w:r>
              <w:rPr>
                <w:rFonts w:hint="eastAsia" w:ascii="宋体" w:hAnsi="宋体" w:cs="宋体"/>
                <w:b/>
                <w:kern w:val="0"/>
                <w:sz w:val="24"/>
              </w:rPr>
              <w:t>转出人数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Arial"/>
                <w:color w:val="auto"/>
                <w:szCs w:val="21"/>
                <w:lang w:val="en-US" w:eastAsia="zh-CN"/>
              </w:rPr>
              <w:t>22级</w:t>
            </w:r>
            <w:r>
              <w:rPr>
                <w:rFonts w:ascii="宋体" w:hAnsi="宋体" w:cs="Arial"/>
                <w:color w:val="auto"/>
                <w:szCs w:val="21"/>
              </w:rPr>
              <w:t>财务管理</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ascii="宋体" w:hAnsi="宋体" w:cs="Arial"/>
                <w:color w:val="auto"/>
                <w:szCs w:val="21"/>
              </w:rPr>
              <w:t>100</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Arial"/>
                <w:b w:val="0"/>
                <w:bCs w:val="0"/>
                <w:color w:val="FF000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Arial"/>
                <w:color w:val="auto"/>
                <w:szCs w:val="21"/>
                <w:lang w:val="en-US" w:eastAsia="zh-CN"/>
              </w:rPr>
              <w:t>22级</w:t>
            </w:r>
            <w:r>
              <w:rPr>
                <w:rFonts w:ascii="宋体" w:hAnsi="宋体" w:cs="Arial"/>
                <w:color w:val="auto"/>
                <w:szCs w:val="21"/>
              </w:rPr>
              <w:t>电子商务</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50</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Arial"/>
                <w:b w:val="0"/>
                <w:bCs w:val="0"/>
                <w:color w:val="FF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s="Arial"/>
                <w:color w:val="auto"/>
                <w:szCs w:val="21"/>
              </w:rPr>
            </w:pPr>
            <w:r>
              <w:rPr>
                <w:rFonts w:hint="eastAsia" w:ascii="宋体" w:hAnsi="宋体" w:cs="Arial"/>
                <w:color w:val="auto"/>
                <w:szCs w:val="21"/>
                <w:lang w:val="en-US" w:eastAsia="zh-CN"/>
              </w:rPr>
              <w:t>22级</w:t>
            </w:r>
            <w:r>
              <w:rPr>
                <w:rFonts w:ascii="宋体" w:hAnsi="宋体" w:cs="Arial"/>
                <w:color w:val="auto"/>
                <w:szCs w:val="21"/>
              </w:rPr>
              <w:t>旅游管理</w:t>
            </w:r>
          </w:p>
          <w:p>
            <w:pPr>
              <w:jc w:val="center"/>
              <w:rPr>
                <w:rFonts w:ascii="宋体" w:hAnsi="宋体" w:cs="宋体"/>
                <w:color w:val="000000"/>
                <w:sz w:val="24"/>
              </w:rPr>
            </w:pPr>
            <w:r>
              <w:rPr>
                <w:rFonts w:ascii="宋体" w:hAnsi="宋体" w:cs="Arial"/>
                <w:color w:val="auto"/>
                <w:szCs w:val="21"/>
              </w:rPr>
              <w:t>与服务教育</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lang w:eastAsia="zh-CN"/>
              </w:rPr>
            </w:pPr>
            <w:r>
              <w:rPr>
                <w:rFonts w:hint="eastAsia" w:ascii="宋体" w:hAnsi="宋体" w:cs="Arial"/>
                <w:color w:val="auto"/>
                <w:szCs w:val="21"/>
                <w:lang w:val="en-US" w:eastAsia="zh-CN"/>
              </w:rPr>
              <w:t>98</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宋体"/>
                <w:b w:val="0"/>
                <w:bCs w:val="0"/>
                <w:color w:val="FF0000"/>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Arial"/>
                <w:color w:val="auto"/>
                <w:szCs w:val="21"/>
                <w:lang w:val="en-US" w:eastAsia="zh-CN"/>
              </w:rPr>
              <w:t>22级</w:t>
            </w:r>
            <w:r>
              <w:rPr>
                <w:rFonts w:ascii="宋体" w:hAnsi="宋体" w:cs="Arial"/>
                <w:color w:val="auto"/>
                <w:szCs w:val="21"/>
              </w:rPr>
              <w:t>贸易经济</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lang w:eastAsia="zh-CN"/>
              </w:rPr>
            </w:pPr>
            <w:r>
              <w:rPr>
                <w:rFonts w:hint="eastAsia" w:ascii="宋体" w:hAnsi="宋体" w:cs="Arial"/>
                <w:color w:val="auto"/>
                <w:szCs w:val="21"/>
                <w:lang w:val="en-US" w:eastAsia="zh-CN"/>
              </w:rPr>
              <w:t>60</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宋体"/>
                <w:b w:val="0"/>
                <w:bCs w:val="0"/>
                <w:color w:val="FF0000"/>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Arial"/>
                <w:color w:val="auto"/>
                <w:szCs w:val="21"/>
                <w:lang w:val="en-US" w:eastAsia="zh-CN"/>
              </w:rPr>
              <w:t>22级</w:t>
            </w:r>
            <w:r>
              <w:rPr>
                <w:rFonts w:ascii="宋体" w:hAnsi="宋体" w:cs="Arial"/>
                <w:color w:val="auto"/>
                <w:szCs w:val="21"/>
              </w:rPr>
              <w:t>市场营销</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lang w:eastAsia="zh-CN"/>
              </w:rPr>
            </w:pPr>
            <w:r>
              <w:rPr>
                <w:rFonts w:hint="eastAsia" w:ascii="宋体" w:hAnsi="宋体" w:cs="Arial"/>
                <w:color w:val="auto"/>
                <w:szCs w:val="21"/>
                <w:lang w:val="en-US" w:eastAsia="zh-CN"/>
              </w:rPr>
              <w:t>50</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宋体"/>
                <w:b w:val="0"/>
                <w:bCs w:val="0"/>
                <w:color w:val="FF0000"/>
                <w:kern w:val="0"/>
                <w:sz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Arial"/>
                <w:color w:val="auto"/>
                <w:szCs w:val="21"/>
                <w:lang w:val="en-US" w:eastAsia="zh-CN"/>
              </w:rPr>
              <w:t>22级</w:t>
            </w:r>
            <w:r>
              <w:rPr>
                <w:rFonts w:ascii="宋体" w:hAnsi="宋体" w:cs="Arial"/>
                <w:color w:val="auto"/>
                <w:szCs w:val="21"/>
              </w:rPr>
              <w:t>物流管理</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ascii="宋体" w:hAnsi="宋体" w:cs="Arial"/>
                <w:color w:val="auto"/>
                <w:szCs w:val="21"/>
              </w:rPr>
              <w:t>50</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b w:val="0"/>
                <w:bCs w:val="0"/>
              </w:rPr>
            </w:pPr>
            <w:r>
              <w:rPr>
                <w:rFonts w:hint="eastAsia" w:ascii="宋体" w:hAnsi="宋体" w:cs="Arial"/>
                <w:b w:val="0"/>
                <w:bCs w:val="0"/>
                <w:color w:val="FF0000"/>
                <w:szCs w:val="21"/>
                <w:lang w:val="en-US" w:eastAsia="zh-CN"/>
              </w:rPr>
              <w:t>2</w:t>
            </w:r>
          </w:p>
        </w:tc>
      </w:tr>
    </w:tbl>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eastAsia="zh-CN"/>
        </w:rPr>
        <w:t>（</w:t>
      </w:r>
      <w:r>
        <w:rPr>
          <w:rFonts w:hint="eastAsia" w:ascii="仿宋_GB2312" w:hAnsi="仿宋_GB2312" w:eastAsia="仿宋_GB2312" w:cs="仿宋_GB2312"/>
          <w:b/>
          <w:bCs/>
          <w:kern w:val="0"/>
          <w:sz w:val="28"/>
          <w:szCs w:val="28"/>
          <w:lang w:val="en-US" w:eastAsia="zh-CN"/>
        </w:rPr>
        <w:t>二</w:t>
      </w:r>
      <w:r>
        <w:rPr>
          <w:rFonts w:hint="eastAsia" w:ascii="仿宋_GB2312" w:hAnsi="仿宋_GB2312" w:eastAsia="仿宋_GB2312" w:cs="仿宋_GB2312"/>
          <w:b/>
          <w:bCs/>
          <w:kern w:val="0"/>
          <w:sz w:val="28"/>
          <w:szCs w:val="28"/>
          <w:lang w:eastAsia="zh-CN"/>
        </w:rPr>
        <w:t>）</w:t>
      </w:r>
      <w:r>
        <w:rPr>
          <w:rFonts w:hint="eastAsia" w:ascii="仿宋_GB2312" w:hAnsi="仿宋_GB2312" w:eastAsia="仿宋_GB2312" w:cs="仿宋_GB2312"/>
          <w:b/>
          <w:bCs/>
          <w:kern w:val="0"/>
          <w:sz w:val="28"/>
          <w:szCs w:val="28"/>
          <w:lang w:val="en-US" w:eastAsia="zh-CN"/>
        </w:rPr>
        <w:t>转出考核办法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申请转出的学生</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提交一份纸质申请表至本专业辅导员，申请表需本人与家长签字（需要经过家长同意），提交截止时间</w:t>
      </w:r>
      <w:r>
        <w:rPr>
          <w:rFonts w:hint="eastAsia" w:ascii="仿宋_GB2312" w:hAnsi="仿宋_GB2312" w:eastAsia="仿宋_GB2312" w:cs="仿宋_GB2312"/>
          <w:kern w:val="0"/>
          <w:sz w:val="28"/>
          <w:szCs w:val="28"/>
          <w:highlight w:val="none"/>
          <w:lang w:val="en-US" w:eastAsia="zh-CN"/>
        </w:rPr>
        <w:t>5月12</w:t>
      </w:r>
      <w:r>
        <w:rPr>
          <w:rFonts w:hint="eastAsia" w:ascii="仿宋_GB2312" w:hAnsi="仿宋_GB2312" w:eastAsia="仿宋_GB2312" w:cs="仿宋_GB2312"/>
          <w:kern w:val="0"/>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申请转出的学生，需满足</w:t>
      </w:r>
      <w:r>
        <w:rPr>
          <w:rFonts w:hint="eastAsia" w:ascii="仿宋_GB2312" w:hAnsi="仿宋_GB2312" w:eastAsia="仿宋_GB2312" w:cs="仿宋_GB2312"/>
          <w:kern w:val="0"/>
          <w:sz w:val="28"/>
          <w:szCs w:val="28"/>
          <w:lang w:val="en-US" w:eastAsia="zh-CN"/>
        </w:rPr>
        <w:t>如下</w:t>
      </w:r>
      <w:r>
        <w:rPr>
          <w:rFonts w:hint="eastAsia" w:ascii="仿宋_GB2312" w:hAnsi="仿宋_GB2312" w:eastAsia="仿宋_GB2312" w:cs="仿宋_GB2312"/>
          <w:kern w:val="0"/>
          <w:sz w:val="28"/>
          <w:szCs w:val="28"/>
        </w:rPr>
        <w:t>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2.1该班级有转出名额；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2.2符合第二大点的相关基本条件；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2.3符合拟转入学院相关专业条件；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2.4拟转出人数超出班级计划转出数时</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由各系组织进行笔试或面试的方式</w:t>
      </w:r>
      <w:r>
        <w:rPr>
          <w:rFonts w:hint="eastAsia" w:ascii="仿宋_GB2312" w:hAnsi="仿宋_GB2312" w:eastAsia="仿宋_GB2312" w:cs="仿宋_GB2312"/>
          <w:kern w:val="0"/>
          <w:sz w:val="28"/>
          <w:szCs w:val="28"/>
        </w:rPr>
        <w:t>进行排名筛选。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kern w:val="0"/>
          <w:sz w:val="28"/>
          <w:szCs w:val="28"/>
          <w:lang w:val="en-US" w:eastAsia="zh-CN"/>
        </w:rPr>
        <w:t>2.5转专业转出考核时间：</w:t>
      </w:r>
      <w:r>
        <w:rPr>
          <w:rFonts w:hint="eastAsia" w:ascii="仿宋_GB2312" w:hAnsi="仿宋_GB2312" w:eastAsia="仿宋_GB2312" w:cs="仿宋_GB2312"/>
          <w:b w:val="0"/>
          <w:bCs w:val="0"/>
          <w:kern w:val="0"/>
          <w:sz w:val="28"/>
          <w:szCs w:val="28"/>
          <w:lang w:val="en-US" w:eastAsia="zh-CN"/>
        </w:rPr>
        <w:t>5月12日-5月18日；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考核方式：笔试或面试，具体由各系拟定。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具体考试内容：行政能力测验、英语水平测验，以及各专业培养所需的能力等。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（三）</w:t>
      </w:r>
      <w:r>
        <w:rPr>
          <w:rFonts w:hint="eastAsia" w:ascii="仿宋_GB2312" w:hAnsi="仿宋_GB2312" w:eastAsia="仿宋_GB2312" w:cs="仿宋_GB2312"/>
          <w:b/>
          <w:bCs/>
          <w:kern w:val="0"/>
          <w:sz w:val="28"/>
          <w:szCs w:val="28"/>
        </w:rPr>
        <w:t>转专业</w:t>
      </w:r>
      <w:r>
        <w:rPr>
          <w:rFonts w:hint="eastAsia" w:ascii="仿宋_GB2312" w:hAnsi="仿宋_GB2312" w:eastAsia="仿宋_GB2312" w:cs="仿宋_GB2312"/>
          <w:b/>
          <w:bCs/>
          <w:kern w:val="0"/>
          <w:sz w:val="28"/>
          <w:szCs w:val="28"/>
          <w:lang w:val="en-US" w:eastAsia="zh-CN"/>
        </w:rPr>
        <w:t>转入</w:t>
      </w:r>
      <w:r>
        <w:rPr>
          <w:rFonts w:hint="eastAsia" w:ascii="仿宋_GB2312" w:hAnsi="仿宋_GB2312" w:eastAsia="仿宋_GB2312" w:cs="仿宋_GB2312"/>
          <w:b/>
          <w:bCs/>
          <w:kern w:val="0"/>
          <w:sz w:val="28"/>
          <w:szCs w:val="28"/>
        </w:rPr>
        <w:t>计划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i w:val="0"/>
          <w:caps w:val="0"/>
          <w:color w:val="333333"/>
          <w:spacing w:val="0"/>
          <w:sz w:val="28"/>
          <w:szCs w:val="28"/>
          <w:shd w:val="clear" w:fill="FFFFFF"/>
        </w:rPr>
        <w:t>综合考虑转专业以及留级、</w:t>
      </w:r>
      <w:r>
        <w:rPr>
          <w:rFonts w:hint="eastAsia" w:ascii="仿宋_GB2312" w:hAnsi="仿宋_GB2312" w:eastAsia="仿宋_GB2312" w:cs="仿宋_GB2312"/>
          <w:i w:val="0"/>
          <w:caps w:val="0"/>
          <w:color w:val="333333"/>
          <w:spacing w:val="0"/>
          <w:sz w:val="28"/>
          <w:szCs w:val="28"/>
          <w:shd w:val="clear" w:fill="FFFFFF"/>
          <w:lang w:val="en-US" w:eastAsia="zh-CN"/>
        </w:rPr>
        <w:t>补</w:t>
      </w:r>
      <w:r>
        <w:rPr>
          <w:rFonts w:hint="eastAsia" w:ascii="仿宋_GB2312" w:hAnsi="仿宋_GB2312" w:eastAsia="仿宋_GB2312" w:cs="仿宋_GB2312"/>
          <w:i w:val="0"/>
          <w:caps w:val="0"/>
          <w:color w:val="333333"/>
          <w:spacing w:val="0"/>
          <w:sz w:val="28"/>
          <w:szCs w:val="28"/>
          <w:shd w:val="clear" w:fill="FFFFFF"/>
        </w:rPr>
        <w:t>修等情况，我院各教学班人数已达正常教学上限，因此本学期不再接收转专业学生。</w:t>
      </w:r>
    </w:p>
    <w:p>
      <w:pPr>
        <w:numPr>
          <w:ilvl w:val="0"/>
          <w:numId w:val="0"/>
        </w:numPr>
        <w:spacing w:line="520" w:lineRule="exact"/>
        <w:rPr>
          <w:rFonts w:hint="eastAsia" w:ascii="宋体" w:hAnsi="宋体" w:cs="宋体"/>
          <w:b/>
          <w:bCs/>
          <w:sz w:val="28"/>
          <w:szCs w:val="28"/>
        </w:rPr>
      </w:pPr>
      <w:r>
        <w:rPr>
          <w:rFonts w:hint="eastAsia" w:ascii="宋体" w:hAnsi="宋体" w:cs="宋体"/>
          <w:b/>
          <w:bCs/>
          <w:sz w:val="28"/>
          <w:szCs w:val="28"/>
          <w:lang w:val="en-US" w:eastAsia="zh-CN"/>
        </w:rPr>
        <w:t>附件： 学校</w:t>
      </w:r>
      <w:r>
        <w:rPr>
          <w:rFonts w:hint="eastAsia" w:ascii="宋体" w:hAnsi="宋体" w:cs="宋体"/>
          <w:b/>
          <w:bCs/>
          <w:sz w:val="28"/>
          <w:szCs w:val="28"/>
        </w:rPr>
        <w:t>转专业工作时间安排</w:t>
      </w:r>
      <w:r>
        <w:rPr>
          <w:rFonts w:hint="eastAsia" w:ascii="宋体" w:hAnsi="宋体" w:cs="宋体"/>
          <w:b/>
          <w:bCs/>
          <w:sz w:val="28"/>
          <w:szCs w:val="28"/>
          <w:lang w:eastAsia="zh-CN"/>
        </w:rPr>
        <w:t>（</w:t>
      </w:r>
      <w:r>
        <w:rPr>
          <w:rFonts w:hint="eastAsia" w:ascii="宋体" w:hAnsi="宋体" w:cs="宋体"/>
          <w:b/>
          <w:bCs/>
          <w:sz w:val="28"/>
          <w:szCs w:val="28"/>
          <w:lang w:val="en-US" w:eastAsia="zh-CN"/>
        </w:rPr>
        <w:t>见表2</w:t>
      </w:r>
      <w:r>
        <w:rPr>
          <w:rFonts w:hint="eastAsia" w:ascii="宋体" w:hAnsi="宋体" w:cs="宋体"/>
          <w:b/>
          <w:bCs/>
          <w:sz w:val="28"/>
          <w:szCs w:val="28"/>
          <w:lang w:eastAsia="zh-CN"/>
        </w:rPr>
        <w:t>）</w:t>
      </w:r>
    </w:p>
    <w:p>
      <w:pPr>
        <w:numPr>
          <w:ilvl w:val="0"/>
          <w:numId w:val="0"/>
        </w:numPr>
        <w:spacing w:line="520" w:lineRule="exact"/>
        <w:jc w:val="center"/>
        <w:rPr>
          <w:rFonts w:hint="eastAsia" w:ascii="宋体" w:hAnsi="宋体" w:cs="宋体"/>
          <w:b w:val="0"/>
          <w:bCs w:val="0"/>
          <w:sz w:val="24"/>
          <w:szCs w:val="24"/>
          <w:lang w:val="en-US"/>
        </w:rPr>
      </w:pPr>
      <w:r>
        <w:rPr>
          <w:rFonts w:hint="eastAsia" w:ascii="宋体" w:hAnsi="宋体" w:cs="宋体"/>
          <w:b w:val="0"/>
          <w:bCs w:val="0"/>
          <w:sz w:val="24"/>
          <w:szCs w:val="24"/>
          <w:lang w:val="en-US" w:eastAsia="zh-CN"/>
        </w:rPr>
        <w:t>表2   转专业工作安排时间表</w:t>
      </w:r>
    </w:p>
    <w:p>
      <w:pPr>
        <w:spacing w:line="240" w:lineRule="exact"/>
        <w:rPr>
          <w:rFonts w:hint="eastAsia" w:ascii="宋体" w:hAnsi="宋体" w:cs="宋体"/>
          <w:b/>
          <w:bCs/>
          <w:sz w:val="28"/>
          <w:szCs w:val="28"/>
        </w:rPr>
      </w:pPr>
    </w:p>
    <w:tbl>
      <w:tblPr>
        <w:tblStyle w:val="4"/>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时间</w:t>
            </w:r>
          </w:p>
        </w:tc>
        <w:tc>
          <w:tcPr>
            <w:tcW w:w="66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各学院</w:t>
            </w:r>
            <w:r>
              <w:rPr>
                <w:rFonts w:hint="eastAsia" w:ascii="仿宋_GB2312" w:hAnsi="仿宋_GB2312" w:eastAsia="仿宋_GB2312" w:cs="仿宋_GB2312"/>
                <w:sz w:val="24"/>
              </w:rPr>
              <w:t>将</w:t>
            </w:r>
            <w:r>
              <w:rPr>
                <w:rFonts w:hint="eastAsia" w:ascii="仿宋_GB2312" w:hAnsi="仿宋_GB2312" w:eastAsia="仿宋_GB2312" w:cs="仿宋_GB2312"/>
                <w:b/>
                <w:color w:val="FF0000"/>
                <w:sz w:val="24"/>
              </w:rPr>
              <w:t>转专业方案</w:t>
            </w:r>
            <w:r>
              <w:rPr>
                <w:rFonts w:hint="eastAsia" w:ascii="仿宋_GB2312" w:hAnsi="仿宋_GB2312" w:eastAsia="仿宋_GB2312" w:cs="仿宋_GB2312"/>
                <w:sz w:val="24"/>
              </w:rPr>
              <w:t>签字盖章报教务处审核通过后在本学院网站上</w:t>
            </w:r>
            <w:r>
              <w:rPr>
                <w:rFonts w:hint="eastAsia" w:ascii="仿宋_GB2312" w:hAnsi="仿宋_GB2312" w:eastAsia="仿宋_GB2312" w:cs="仿宋_GB2312"/>
                <w:b/>
                <w:color w:val="FF0000"/>
                <w:sz w:val="24"/>
              </w:rPr>
              <w:t>公布</w:t>
            </w: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19</w:t>
            </w:r>
            <w:r>
              <w:rPr>
                <w:rFonts w:hint="eastAsia" w:ascii="仿宋_GB2312" w:hAnsi="仿宋_GB2312" w:eastAsia="仿宋_GB2312" w:cs="仿宋_GB2312"/>
                <w:kern w:val="0"/>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1.各学院组织申请转专业的学生填写《三明学院学生转专业申请表》（附件1），审核学生转出资格，</w:t>
            </w:r>
            <w:r>
              <w:rPr>
                <w:rFonts w:hint="eastAsia" w:ascii="仿宋_GB2312" w:hAnsi="仿宋_GB2312" w:eastAsia="仿宋_GB2312" w:cs="仿宋_GB2312"/>
                <w:b/>
                <w:bCs/>
                <w:color w:val="FF0000"/>
                <w:kern w:val="0"/>
                <w:sz w:val="24"/>
              </w:rPr>
              <w:t>并在本学院网站对拟同意转出学生名单进行公示</w:t>
            </w:r>
            <w:r>
              <w:rPr>
                <w:rFonts w:hint="eastAsia" w:ascii="仿宋_GB2312" w:hAnsi="仿宋_GB2312" w:eastAsia="仿宋_GB2312" w:cs="仿宋_GB2312"/>
                <w:kern w:val="0"/>
                <w:sz w:val="24"/>
              </w:rPr>
              <w:t>。</w:t>
            </w:r>
          </w:p>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2.各学院将《三明学院学生转专业申请表》（附件1）、《</w:t>
            </w:r>
            <w:r>
              <w:rPr>
                <w:rFonts w:hint="eastAsia" w:ascii="仿宋_GB2312" w:hAnsi="仿宋_GB2312" w:eastAsia="仿宋_GB2312" w:cs="仿宋_GB2312"/>
                <w:kern w:val="0"/>
                <w:sz w:val="24"/>
                <w:lang w:eastAsia="zh-CN"/>
              </w:rPr>
              <w:t>申请</w:t>
            </w:r>
            <w:r>
              <w:rPr>
                <w:rFonts w:hint="eastAsia" w:ascii="仿宋_GB2312" w:hAnsi="仿宋_GB2312" w:eastAsia="仿宋_GB2312" w:cs="仿宋_GB2312"/>
                <w:kern w:val="0"/>
                <w:sz w:val="24"/>
              </w:rPr>
              <w:t>转出学生</w:t>
            </w:r>
            <w:r>
              <w:rPr>
                <w:rFonts w:hint="eastAsia" w:ascii="仿宋_GB2312" w:hAnsi="仿宋_GB2312" w:eastAsia="仿宋_GB2312" w:cs="仿宋_GB2312"/>
                <w:kern w:val="0"/>
                <w:sz w:val="24"/>
                <w:lang w:eastAsia="zh-CN"/>
              </w:rPr>
              <w:t>情况</w:t>
            </w:r>
            <w:r>
              <w:rPr>
                <w:rFonts w:hint="eastAsia" w:ascii="仿宋_GB2312" w:hAnsi="仿宋_GB2312" w:eastAsia="仿宋_GB2312" w:cs="仿宋_GB2312"/>
                <w:kern w:val="0"/>
                <w:sz w:val="24"/>
              </w:rPr>
              <w:t>汇总表》（附件2）报教务处。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26</w:t>
            </w:r>
            <w:r>
              <w:rPr>
                <w:rFonts w:hint="eastAsia" w:ascii="仿宋_GB2312" w:hAnsi="仿宋_GB2312" w:eastAsia="仿宋_GB2312" w:cs="仿宋_GB2312"/>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教务处对学院上报的拟转出学生名单进行复核，将符合条件的学生名单及相关材料转交各接收学院。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1.接收学院组织考核，</w:t>
            </w:r>
            <w:r>
              <w:rPr>
                <w:rFonts w:hint="eastAsia" w:ascii="仿宋_GB2312" w:hAnsi="仿宋_GB2312" w:eastAsia="仿宋_GB2312" w:cs="仿宋_GB2312"/>
                <w:kern w:val="0"/>
                <w:sz w:val="24"/>
              </w:rPr>
              <w:t>确定拟接收学生名单，</w:t>
            </w:r>
            <w:r>
              <w:rPr>
                <w:rFonts w:hint="eastAsia" w:ascii="仿宋_GB2312" w:hAnsi="仿宋_GB2312" w:eastAsia="仿宋_GB2312" w:cs="仿宋_GB2312"/>
                <w:b/>
                <w:color w:val="FF0000"/>
                <w:kern w:val="0"/>
                <w:sz w:val="24"/>
              </w:rPr>
              <w:t>并在本学院网站</w:t>
            </w:r>
            <w:r>
              <w:rPr>
                <w:rFonts w:hint="eastAsia" w:ascii="仿宋_GB2312" w:hAnsi="仿宋_GB2312" w:eastAsia="仿宋_GB2312" w:cs="仿宋_GB2312"/>
                <w:b/>
                <w:bCs/>
                <w:color w:val="FF0000"/>
                <w:kern w:val="0"/>
                <w:sz w:val="24"/>
              </w:rPr>
              <w:t>对拟接收学生名单</w:t>
            </w:r>
            <w:r>
              <w:rPr>
                <w:rFonts w:hint="eastAsia" w:ascii="仿宋_GB2312" w:hAnsi="仿宋_GB2312" w:eastAsia="仿宋_GB2312" w:cs="仿宋_GB2312"/>
                <w:b/>
                <w:color w:val="FF0000"/>
                <w:kern w:val="0"/>
                <w:sz w:val="24"/>
              </w:rPr>
              <w:t>进行公示(含考核成绩及排名</w:t>
            </w:r>
            <w:r>
              <w:rPr>
                <w:rFonts w:hint="eastAsia" w:ascii="仿宋_GB2312" w:hAnsi="仿宋_GB2312" w:eastAsia="仿宋_GB2312" w:cs="仿宋_GB2312"/>
                <w:b/>
                <w:bCs/>
                <w:color w:val="FF0000"/>
                <w:kern w:val="0"/>
                <w:sz w:val="24"/>
              </w:rPr>
              <w:t>)。</w:t>
            </w:r>
          </w:p>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2.</w:t>
            </w:r>
            <w:r>
              <w:rPr>
                <w:rFonts w:hint="eastAsia" w:ascii="仿宋_GB2312" w:hAnsi="仿宋_GB2312" w:eastAsia="仿宋_GB2312" w:cs="仿宋_GB2312"/>
                <w:sz w:val="24"/>
              </w:rPr>
              <w:t>接收学院</w:t>
            </w:r>
            <w:r>
              <w:rPr>
                <w:rFonts w:hint="eastAsia" w:ascii="仿宋_GB2312" w:hAnsi="仿宋_GB2312" w:eastAsia="仿宋_GB2312" w:cs="仿宋_GB2312"/>
                <w:kern w:val="0"/>
                <w:sz w:val="24"/>
              </w:rPr>
              <w:t>将《三明学院学生转专业申请表》（附件1）</w:t>
            </w:r>
            <w:r>
              <w:rPr>
                <w:rFonts w:hint="eastAsia" w:ascii="仿宋_GB2312" w:hAnsi="仿宋_GB2312" w:eastAsia="仿宋_GB2312" w:cs="仿宋_GB2312"/>
                <w:kern w:val="0"/>
                <w:sz w:val="24"/>
                <w:lang w:eastAsia="zh-CN"/>
              </w:rPr>
              <w:t>和</w:t>
            </w:r>
            <w:r>
              <w:rPr>
                <w:rFonts w:hint="eastAsia" w:ascii="仿宋_GB2312" w:hAnsi="仿宋_GB2312" w:eastAsia="仿宋_GB2312" w:cs="仿宋_GB2312"/>
                <w:kern w:val="0"/>
                <w:sz w:val="24"/>
              </w:rPr>
              <w:t>《拟转入学生汇总表》（附件</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w:t>
            </w:r>
            <w:r>
              <w:rPr>
                <w:rFonts w:hint="eastAsia" w:ascii="仿宋_GB2312" w:hAnsi="仿宋_GB2312" w:eastAsia="仿宋_GB2312" w:cs="仿宋_GB2312"/>
                <w:bCs/>
                <w:kern w:val="0"/>
                <w:sz w:val="24"/>
              </w:rPr>
              <w:t>上</w:t>
            </w:r>
            <w:r>
              <w:rPr>
                <w:rFonts w:hint="eastAsia" w:ascii="仿宋_GB2312" w:hAnsi="仿宋_GB2312" w:eastAsia="仿宋_GB2312" w:cs="仿宋_GB2312"/>
                <w:kern w:val="0"/>
                <w:sz w:val="24"/>
              </w:rPr>
              <w:t>报教务处。</w:t>
            </w:r>
            <w:r>
              <w:rPr>
                <w:rFonts w:hint="eastAsia" w:ascii="仿宋_GB2312" w:hAnsi="仿宋_GB2312" w:eastAsia="仿宋_GB2312" w:cs="仿宋_GB2312"/>
                <w:sz w:val="24"/>
              </w:rPr>
              <w:t xml:space="preserve"> </w:t>
            </w:r>
          </w:p>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3.各学院应将转专业考核过程材料按规定归档，</w:t>
            </w:r>
            <w:r>
              <w:rPr>
                <w:rFonts w:hint="eastAsia" w:ascii="仿宋_GB2312" w:hAnsi="仿宋_GB2312" w:eastAsia="仿宋_GB2312" w:cs="仿宋_GB2312"/>
                <w:b/>
                <w:bCs/>
                <w:color w:val="FF0000"/>
                <w:kern w:val="0"/>
                <w:sz w:val="24"/>
              </w:rPr>
              <w:t>教务处对各学院网上公布的转专业</w:t>
            </w:r>
            <w:r>
              <w:rPr>
                <w:rFonts w:hint="eastAsia" w:ascii="仿宋_GB2312" w:hAnsi="仿宋_GB2312" w:eastAsia="仿宋_GB2312" w:cs="仿宋_GB2312"/>
                <w:b/>
                <w:bCs/>
                <w:color w:val="FF0000"/>
                <w:kern w:val="0"/>
                <w:sz w:val="24"/>
                <w:lang w:eastAsia="zh-CN"/>
              </w:rPr>
              <w:t>方案</w:t>
            </w:r>
            <w:r>
              <w:rPr>
                <w:rFonts w:hint="eastAsia" w:ascii="仿宋_GB2312" w:hAnsi="仿宋_GB2312" w:eastAsia="仿宋_GB2312" w:cs="仿宋_GB2312"/>
                <w:b/>
                <w:bCs/>
                <w:color w:val="FF0000"/>
                <w:kern w:val="0"/>
                <w:sz w:val="24"/>
              </w:rPr>
              <w:t>、拟转出、拟转入学生名单公示情况进行随机抽查。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6月16日前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rPr>
              <w:t>教务处将各学院拟转入学生名单报校长办公会审议后，在学校网站进行公示，发文。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下学期开学初</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获批转专业学生到新专业报到、学习。</w:t>
            </w:r>
          </w:p>
        </w:tc>
      </w:tr>
    </w:tbl>
    <w:p/>
    <w:p>
      <w:pPr>
        <w:pStyle w:val="2"/>
        <w:adjustRightInd w:val="0"/>
        <w:snapToGrid w:val="0"/>
        <w:spacing w:before="0" w:beforeAutospacing="0" w:after="0" w:afterAutospacing="0" w:line="500" w:lineRule="exact"/>
        <w:ind w:firstLine="560" w:firstLineChars="200"/>
        <w:jc w:val="right"/>
        <w:rPr>
          <w:rFonts w:hint="eastAsia"/>
          <w:b w:val="0"/>
          <w:bCs w:val="0"/>
          <w:sz w:val="28"/>
          <w:szCs w:val="28"/>
          <w:lang w:val="en-US" w:eastAsia="zh-CN"/>
        </w:rPr>
      </w:pPr>
      <w:r>
        <w:rPr>
          <w:rFonts w:hint="eastAsia"/>
          <w:b w:val="0"/>
          <w:bCs w:val="0"/>
          <w:sz w:val="28"/>
          <w:szCs w:val="28"/>
          <w:lang w:val="en-US" w:eastAsia="zh-CN"/>
        </w:rPr>
        <w:t>经济与管理学院</w:t>
      </w:r>
    </w:p>
    <w:p>
      <w:pPr>
        <w:jc w:val="right"/>
        <w:rPr>
          <w:rFonts w:hint="eastAsia"/>
          <w:b w:val="0"/>
          <w:bCs w:val="0"/>
          <w:sz w:val="28"/>
          <w:szCs w:val="28"/>
          <w:lang w:val="en-US" w:eastAsia="zh-CN"/>
        </w:rPr>
      </w:pPr>
      <w:r>
        <w:rPr>
          <w:rFonts w:hint="eastAsia"/>
          <w:b w:val="0"/>
          <w:bCs w:val="0"/>
          <w:sz w:val="28"/>
          <w:szCs w:val="28"/>
          <w:lang w:val="en-US" w:eastAsia="zh-CN"/>
        </w:rPr>
        <w:t xml:space="preserve">          2023年5月5日</w:t>
      </w:r>
      <w:bookmarkStart w:id="2" w:name="_GoBack"/>
      <w:bookmarkEnd w:id="2"/>
    </w:p>
    <w:p>
      <w:pPr>
        <w:jc w:val="right"/>
        <w:rPr>
          <w:rFonts w:hint="eastAsia"/>
          <w:b w:val="0"/>
          <w:bCs w:val="0"/>
          <w:sz w:val="28"/>
          <w:szCs w:val="28"/>
          <w:lang w:val="en-US" w:eastAsia="zh-CN"/>
        </w:rPr>
      </w:pPr>
    </w:p>
    <w:p>
      <w:pPr>
        <w:rPr>
          <w:rFonts w:hint="eastAsia" w:ascii="宋体" w:hAnsi="宋体" w:cs="宋体"/>
          <w:b/>
          <w:bCs/>
          <w:sz w:val="30"/>
          <w:szCs w:val="30"/>
        </w:rPr>
      </w:pPr>
      <w:r>
        <w:rPr>
          <w:rFonts w:hint="eastAsia" w:ascii="宋体" w:hAnsi="宋体" w:cs="宋体"/>
          <w:b/>
          <w:sz w:val="28"/>
          <w:szCs w:val="28"/>
        </w:rPr>
        <w:t>附件1：</w:t>
      </w:r>
      <w:r>
        <w:rPr>
          <w:rFonts w:hint="eastAsia" w:ascii="宋体" w:hAnsi="宋体" w:cs="宋体"/>
          <w:b/>
          <w:bCs/>
          <w:sz w:val="28"/>
          <w:szCs w:val="28"/>
        </w:rPr>
        <w:t xml:space="preserve">         </w:t>
      </w:r>
      <w:r>
        <w:rPr>
          <w:rFonts w:hint="eastAsia" w:ascii="宋体" w:hAnsi="宋体" w:cs="宋体"/>
          <w:b/>
          <w:bCs/>
          <w:sz w:val="30"/>
          <w:szCs w:val="30"/>
        </w:rPr>
        <w:t>三明学院学生转专业申请表</w:t>
      </w:r>
    </w:p>
    <w:p>
      <w:pPr>
        <w:spacing w:line="240" w:lineRule="exact"/>
        <w:jc w:val="center"/>
        <w:rPr>
          <w:rFonts w:hint="eastAsia" w:ascii="宋体" w:hAnsi="宋体" w:cs="宋体"/>
          <w:b/>
          <w:bCs/>
          <w:sz w:val="28"/>
          <w:szCs w:val="28"/>
        </w:rPr>
      </w:pP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383"/>
        <w:gridCol w:w="777"/>
        <w:gridCol w:w="2058"/>
        <w:gridCol w:w="81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vAlign w:val="center"/>
          </w:tcPr>
          <w:p>
            <w:pPr>
              <w:spacing w:line="400" w:lineRule="exact"/>
              <w:jc w:val="center"/>
              <w:rPr>
                <w:rFonts w:hint="eastAsia" w:ascii="宋体" w:hAnsi="宋体" w:cs="宋体"/>
                <w:b/>
                <w:szCs w:val="21"/>
              </w:rPr>
            </w:pPr>
            <w:r>
              <w:rPr>
                <w:rFonts w:hint="eastAsia" w:ascii="宋体" w:hAnsi="宋体" w:cs="宋体"/>
                <w:b/>
                <w:szCs w:val="21"/>
              </w:rPr>
              <w:t>姓名</w:t>
            </w:r>
          </w:p>
        </w:tc>
        <w:tc>
          <w:tcPr>
            <w:tcW w:w="1383" w:type="dxa"/>
            <w:vAlign w:val="center"/>
          </w:tcPr>
          <w:p>
            <w:pPr>
              <w:spacing w:line="400" w:lineRule="exact"/>
              <w:jc w:val="center"/>
              <w:rPr>
                <w:rFonts w:hint="eastAsia" w:ascii="宋体" w:hAnsi="宋体" w:cs="宋体"/>
                <w:b/>
                <w:szCs w:val="21"/>
              </w:rPr>
            </w:pPr>
          </w:p>
        </w:tc>
        <w:tc>
          <w:tcPr>
            <w:tcW w:w="777" w:type="dxa"/>
            <w:vAlign w:val="center"/>
          </w:tcPr>
          <w:p>
            <w:pPr>
              <w:spacing w:line="400" w:lineRule="exact"/>
              <w:jc w:val="center"/>
              <w:rPr>
                <w:rFonts w:hint="eastAsia" w:ascii="宋体" w:hAnsi="宋体" w:cs="宋体"/>
                <w:b/>
                <w:szCs w:val="21"/>
              </w:rPr>
            </w:pPr>
            <w:r>
              <w:rPr>
                <w:rFonts w:hint="eastAsia" w:ascii="宋体" w:hAnsi="宋体" w:cs="宋体"/>
                <w:b/>
                <w:szCs w:val="21"/>
              </w:rPr>
              <w:t>学号</w:t>
            </w:r>
          </w:p>
        </w:tc>
        <w:tc>
          <w:tcPr>
            <w:tcW w:w="2058" w:type="dxa"/>
            <w:vAlign w:val="center"/>
          </w:tcPr>
          <w:p>
            <w:pPr>
              <w:spacing w:line="400" w:lineRule="exact"/>
              <w:jc w:val="center"/>
              <w:rPr>
                <w:rFonts w:hint="eastAsia" w:ascii="宋体" w:hAnsi="宋体" w:cs="宋体"/>
                <w:b/>
                <w:szCs w:val="21"/>
              </w:rPr>
            </w:pPr>
          </w:p>
        </w:tc>
        <w:tc>
          <w:tcPr>
            <w:tcW w:w="810" w:type="dxa"/>
            <w:vAlign w:val="center"/>
          </w:tcPr>
          <w:p>
            <w:pPr>
              <w:spacing w:line="400" w:lineRule="exact"/>
              <w:jc w:val="center"/>
              <w:rPr>
                <w:rFonts w:hint="eastAsia" w:ascii="宋体" w:hAnsi="宋体" w:cs="宋体"/>
                <w:b/>
                <w:spacing w:val="-12"/>
                <w:szCs w:val="21"/>
              </w:rPr>
            </w:pPr>
            <w:r>
              <w:rPr>
                <w:rFonts w:hint="eastAsia" w:ascii="宋体" w:hAnsi="宋体" w:cs="宋体"/>
                <w:b/>
                <w:szCs w:val="21"/>
              </w:rPr>
              <w:t>班级</w:t>
            </w:r>
          </w:p>
        </w:tc>
        <w:tc>
          <w:tcPr>
            <w:tcW w:w="1827" w:type="dxa"/>
            <w:vAlign w:val="center"/>
          </w:tcPr>
          <w:p>
            <w:pPr>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990" w:type="dxa"/>
            <w:vAlign w:val="center"/>
          </w:tcPr>
          <w:p>
            <w:pPr>
              <w:spacing w:line="400" w:lineRule="exact"/>
              <w:jc w:val="center"/>
              <w:rPr>
                <w:rFonts w:hint="eastAsia" w:ascii="宋体" w:hAnsi="宋体" w:cs="宋体"/>
                <w:b/>
                <w:szCs w:val="21"/>
              </w:rPr>
            </w:pPr>
            <w:r>
              <w:rPr>
                <w:rFonts w:hint="eastAsia" w:ascii="宋体" w:hAnsi="宋体" w:cs="宋体"/>
                <w:b/>
                <w:szCs w:val="21"/>
              </w:rPr>
              <w:t>所在学院</w:t>
            </w:r>
          </w:p>
        </w:tc>
        <w:tc>
          <w:tcPr>
            <w:tcW w:w="1383" w:type="dxa"/>
            <w:vAlign w:val="center"/>
          </w:tcPr>
          <w:p>
            <w:pPr>
              <w:spacing w:line="400" w:lineRule="exact"/>
              <w:jc w:val="center"/>
              <w:rPr>
                <w:rFonts w:hint="eastAsia" w:ascii="宋体" w:hAnsi="宋体" w:cs="宋体"/>
                <w:b/>
                <w:szCs w:val="21"/>
              </w:rPr>
            </w:pPr>
          </w:p>
        </w:tc>
        <w:tc>
          <w:tcPr>
            <w:tcW w:w="777" w:type="dxa"/>
            <w:vAlign w:val="center"/>
          </w:tcPr>
          <w:p>
            <w:pPr>
              <w:spacing w:line="400" w:lineRule="exact"/>
              <w:jc w:val="center"/>
              <w:rPr>
                <w:rFonts w:hint="eastAsia" w:ascii="宋体" w:hAnsi="宋体" w:cs="宋体"/>
                <w:b/>
                <w:szCs w:val="21"/>
              </w:rPr>
            </w:pPr>
            <w:r>
              <w:rPr>
                <w:rFonts w:hint="eastAsia" w:ascii="宋体" w:hAnsi="宋体" w:cs="宋体"/>
                <w:b/>
                <w:szCs w:val="21"/>
              </w:rPr>
              <w:t>专业</w:t>
            </w:r>
          </w:p>
        </w:tc>
        <w:tc>
          <w:tcPr>
            <w:tcW w:w="2058" w:type="dxa"/>
            <w:vAlign w:val="center"/>
          </w:tcPr>
          <w:p>
            <w:pPr>
              <w:spacing w:line="400" w:lineRule="exact"/>
              <w:jc w:val="center"/>
              <w:rPr>
                <w:rFonts w:hint="eastAsia" w:ascii="宋体" w:hAnsi="宋体" w:cs="宋体"/>
                <w:b/>
                <w:szCs w:val="21"/>
              </w:rPr>
            </w:pPr>
          </w:p>
        </w:tc>
        <w:tc>
          <w:tcPr>
            <w:tcW w:w="810" w:type="dxa"/>
            <w:vAlign w:val="center"/>
          </w:tcPr>
          <w:p>
            <w:pPr>
              <w:spacing w:line="400" w:lineRule="exact"/>
              <w:jc w:val="center"/>
              <w:rPr>
                <w:rFonts w:hint="eastAsia" w:ascii="宋体" w:hAnsi="宋体" w:cs="宋体"/>
                <w:b/>
                <w:szCs w:val="21"/>
              </w:rPr>
            </w:pPr>
            <w:r>
              <w:rPr>
                <w:rFonts w:hint="eastAsia" w:ascii="宋体" w:hAnsi="宋体" w:cs="宋体"/>
                <w:b/>
                <w:szCs w:val="21"/>
              </w:rPr>
              <w:t>联系</w:t>
            </w:r>
          </w:p>
          <w:p>
            <w:pPr>
              <w:spacing w:line="400" w:lineRule="exact"/>
              <w:jc w:val="center"/>
              <w:rPr>
                <w:rFonts w:hint="eastAsia" w:ascii="宋体" w:hAnsi="宋体" w:cs="宋体"/>
                <w:b/>
                <w:szCs w:val="21"/>
              </w:rPr>
            </w:pPr>
            <w:r>
              <w:rPr>
                <w:rFonts w:hint="eastAsia" w:ascii="宋体" w:hAnsi="宋体" w:cs="宋体"/>
                <w:b/>
                <w:szCs w:val="21"/>
              </w:rPr>
              <w:t>电话</w:t>
            </w:r>
          </w:p>
        </w:tc>
        <w:tc>
          <w:tcPr>
            <w:tcW w:w="1827" w:type="dxa"/>
            <w:vAlign w:val="center"/>
          </w:tcPr>
          <w:p>
            <w:pPr>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90" w:type="dxa"/>
            <w:vAlign w:val="center"/>
          </w:tcPr>
          <w:p>
            <w:pPr>
              <w:spacing w:line="400" w:lineRule="exact"/>
              <w:jc w:val="center"/>
              <w:rPr>
                <w:rFonts w:hint="eastAsia" w:ascii="宋体" w:hAnsi="宋体" w:cs="宋体"/>
                <w:b/>
                <w:szCs w:val="21"/>
              </w:rPr>
            </w:pPr>
            <w:r>
              <w:rPr>
                <w:rFonts w:hint="eastAsia" w:ascii="宋体" w:hAnsi="宋体" w:cs="宋体"/>
                <w:b/>
                <w:szCs w:val="21"/>
                <w:lang w:eastAsia="zh-CN"/>
              </w:rPr>
              <w:t>申请</w:t>
            </w:r>
            <w:r>
              <w:rPr>
                <w:rFonts w:hint="eastAsia" w:ascii="宋体" w:hAnsi="宋体" w:cs="宋体"/>
                <w:b/>
                <w:szCs w:val="21"/>
              </w:rPr>
              <w:t>转入学院（一）</w:t>
            </w:r>
          </w:p>
        </w:tc>
        <w:tc>
          <w:tcPr>
            <w:tcW w:w="2160" w:type="dxa"/>
            <w:gridSpan w:val="2"/>
            <w:vAlign w:val="center"/>
          </w:tcPr>
          <w:p>
            <w:pPr>
              <w:spacing w:line="400" w:lineRule="exact"/>
              <w:jc w:val="center"/>
              <w:rPr>
                <w:rFonts w:hint="eastAsia" w:ascii="宋体" w:hAnsi="宋体" w:cs="宋体"/>
                <w:b/>
                <w:szCs w:val="21"/>
              </w:rPr>
            </w:pPr>
          </w:p>
        </w:tc>
        <w:tc>
          <w:tcPr>
            <w:tcW w:w="2058" w:type="dxa"/>
            <w:vAlign w:val="center"/>
          </w:tcPr>
          <w:p>
            <w:pPr>
              <w:spacing w:line="400" w:lineRule="exact"/>
              <w:jc w:val="center"/>
              <w:rPr>
                <w:rFonts w:hint="eastAsia" w:ascii="宋体" w:hAnsi="宋体" w:cs="宋体"/>
                <w:b/>
                <w:szCs w:val="21"/>
              </w:rPr>
            </w:pPr>
            <w:r>
              <w:rPr>
                <w:rFonts w:hint="eastAsia" w:ascii="宋体" w:hAnsi="宋体" w:cs="宋体"/>
                <w:b/>
                <w:szCs w:val="21"/>
                <w:lang w:eastAsia="zh-CN"/>
              </w:rPr>
              <w:t>申请</w:t>
            </w:r>
            <w:r>
              <w:rPr>
                <w:rFonts w:hint="eastAsia" w:ascii="宋体" w:hAnsi="宋体" w:cs="宋体"/>
                <w:b/>
                <w:szCs w:val="21"/>
              </w:rPr>
              <w:t>转入专业（一）</w:t>
            </w:r>
          </w:p>
        </w:tc>
        <w:tc>
          <w:tcPr>
            <w:tcW w:w="2637" w:type="dxa"/>
            <w:gridSpan w:val="2"/>
            <w:vAlign w:val="center"/>
          </w:tcPr>
          <w:p>
            <w:pPr>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990" w:type="dxa"/>
            <w:vAlign w:val="center"/>
          </w:tcPr>
          <w:p>
            <w:pPr>
              <w:spacing w:line="400" w:lineRule="exact"/>
              <w:jc w:val="center"/>
              <w:rPr>
                <w:rFonts w:hint="eastAsia" w:ascii="宋体" w:hAnsi="宋体" w:cs="宋体"/>
                <w:b/>
                <w:szCs w:val="21"/>
              </w:rPr>
            </w:pPr>
            <w:r>
              <w:rPr>
                <w:rFonts w:hint="eastAsia" w:ascii="宋体" w:hAnsi="宋体" w:cs="宋体"/>
                <w:b/>
                <w:szCs w:val="21"/>
                <w:lang w:eastAsia="zh-CN"/>
              </w:rPr>
              <w:t>申请</w:t>
            </w:r>
            <w:r>
              <w:rPr>
                <w:rFonts w:hint="eastAsia" w:ascii="宋体" w:hAnsi="宋体" w:cs="宋体"/>
                <w:b/>
                <w:szCs w:val="21"/>
              </w:rPr>
              <w:t>转入学院（二）</w:t>
            </w:r>
          </w:p>
        </w:tc>
        <w:tc>
          <w:tcPr>
            <w:tcW w:w="2160" w:type="dxa"/>
            <w:gridSpan w:val="2"/>
            <w:vAlign w:val="center"/>
          </w:tcPr>
          <w:p>
            <w:pPr>
              <w:spacing w:line="400" w:lineRule="exact"/>
              <w:jc w:val="center"/>
              <w:rPr>
                <w:rFonts w:hint="eastAsia" w:ascii="宋体" w:hAnsi="宋体" w:cs="宋体"/>
                <w:b/>
                <w:szCs w:val="21"/>
              </w:rPr>
            </w:pPr>
          </w:p>
        </w:tc>
        <w:tc>
          <w:tcPr>
            <w:tcW w:w="2058" w:type="dxa"/>
            <w:vAlign w:val="center"/>
          </w:tcPr>
          <w:p>
            <w:pPr>
              <w:spacing w:line="400" w:lineRule="exact"/>
              <w:jc w:val="center"/>
              <w:rPr>
                <w:rFonts w:hint="eastAsia" w:ascii="宋体" w:hAnsi="宋体" w:cs="宋体"/>
                <w:b/>
                <w:szCs w:val="21"/>
              </w:rPr>
            </w:pPr>
            <w:r>
              <w:rPr>
                <w:rFonts w:hint="eastAsia" w:ascii="宋体" w:hAnsi="宋体" w:cs="宋体"/>
                <w:b/>
                <w:szCs w:val="21"/>
                <w:lang w:eastAsia="zh-CN"/>
              </w:rPr>
              <w:t>申请</w:t>
            </w:r>
            <w:r>
              <w:rPr>
                <w:rFonts w:hint="eastAsia" w:ascii="宋体" w:hAnsi="宋体" w:cs="宋体"/>
                <w:b/>
                <w:szCs w:val="21"/>
              </w:rPr>
              <w:t>转入专业（二）</w:t>
            </w:r>
          </w:p>
        </w:tc>
        <w:tc>
          <w:tcPr>
            <w:tcW w:w="2637" w:type="dxa"/>
            <w:gridSpan w:val="2"/>
            <w:vAlign w:val="center"/>
          </w:tcPr>
          <w:p>
            <w:pPr>
              <w:spacing w:line="40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1990" w:type="dxa"/>
            <w:vAlign w:val="center"/>
          </w:tcPr>
          <w:p>
            <w:pPr>
              <w:spacing w:line="480" w:lineRule="exact"/>
              <w:jc w:val="center"/>
              <w:rPr>
                <w:rFonts w:hint="eastAsia" w:ascii="宋体" w:hAnsi="宋体" w:cs="宋体"/>
                <w:b/>
                <w:szCs w:val="21"/>
              </w:rPr>
            </w:pPr>
            <w:r>
              <w:rPr>
                <w:rFonts w:hint="eastAsia" w:ascii="宋体" w:hAnsi="宋体" w:cs="宋体"/>
                <w:b/>
                <w:szCs w:val="21"/>
              </w:rPr>
              <w:t>申请</w:t>
            </w:r>
          </w:p>
          <w:p>
            <w:pPr>
              <w:spacing w:line="480" w:lineRule="exact"/>
              <w:jc w:val="center"/>
              <w:rPr>
                <w:rFonts w:hint="eastAsia" w:ascii="宋体" w:hAnsi="宋体" w:cs="宋体"/>
                <w:b/>
                <w:szCs w:val="21"/>
              </w:rPr>
            </w:pPr>
            <w:r>
              <w:rPr>
                <w:rFonts w:hint="eastAsia" w:ascii="宋体" w:hAnsi="宋体" w:cs="宋体"/>
                <w:b/>
                <w:szCs w:val="21"/>
              </w:rPr>
              <w:t>转专业理由</w:t>
            </w:r>
          </w:p>
        </w:tc>
        <w:tc>
          <w:tcPr>
            <w:tcW w:w="6855" w:type="dxa"/>
            <w:gridSpan w:val="5"/>
            <w:vAlign w:val="top"/>
          </w:tcPr>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jc w:val="center"/>
              <w:rPr>
                <w:rFonts w:hint="eastAsia" w:ascii="宋体" w:hAnsi="宋体" w:cs="宋体"/>
                <w:b/>
                <w:szCs w:val="21"/>
              </w:rPr>
            </w:pPr>
            <w:r>
              <w:rPr>
                <w:rFonts w:hint="eastAsia" w:ascii="宋体" w:hAnsi="宋体" w:cs="宋体"/>
                <w:b/>
                <w:szCs w:val="21"/>
              </w:rPr>
              <w:t xml:space="preserve">  </w:t>
            </w: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p>
          <w:p>
            <w:pPr>
              <w:jc w:val="center"/>
              <w:rPr>
                <w:rFonts w:hint="eastAsia" w:ascii="宋体" w:hAnsi="宋体" w:cs="宋体"/>
                <w:b/>
                <w:szCs w:val="21"/>
              </w:rPr>
            </w:pPr>
            <w:r>
              <w:rPr>
                <w:rFonts w:hint="eastAsia" w:ascii="宋体" w:hAnsi="宋体" w:cs="宋体"/>
                <w:b/>
                <w:szCs w:val="21"/>
              </w:rPr>
              <w:t xml:space="preserve">   申请人签名：</w:t>
            </w:r>
          </w:p>
          <w:p>
            <w:pPr>
              <w:jc w:val="center"/>
              <w:rPr>
                <w:rFonts w:hint="eastAsia" w:ascii="宋体" w:hAnsi="宋体" w:cs="宋体"/>
                <w:b/>
                <w:szCs w:val="21"/>
              </w:rPr>
            </w:pPr>
            <w:r>
              <w:rPr>
                <w:rFonts w:hint="eastAsia" w:ascii="宋体" w:hAnsi="宋体" w:cs="宋体"/>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1990" w:type="dxa"/>
            <w:vAlign w:val="center"/>
          </w:tcPr>
          <w:p>
            <w:pPr>
              <w:spacing w:line="400" w:lineRule="exact"/>
              <w:jc w:val="center"/>
              <w:rPr>
                <w:rFonts w:hint="eastAsia" w:ascii="宋体" w:hAnsi="宋体" w:cs="宋体"/>
                <w:b/>
                <w:szCs w:val="21"/>
              </w:rPr>
            </w:pPr>
            <w:r>
              <w:rPr>
                <w:rFonts w:hint="eastAsia" w:ascii="宋体" w:hAnsi="宋体" w:cs="宋体"/>
                <w:b/>
                <w:szCs w:val="21"/>
              </w:rPr>
              <w:t>家长意见</w:t>
            </w:r>
          </w:p>
        </w:tc>
        <w:tc>
          <w:tcPr>
            <w:tcW w:w="6855" w:type="dxa"/>
            <w:gridSpan w:val="5"/>
            <w:vAlign w:val="top"/>
          </w:tcPr>
          <w:p>
            <w:pPr>
              <w:spacing w:line="400" w:lineRule="exact"/>
              <w:jc w:val="center"/>
              <w:rPr>
                <w:rFonts w:hint="eastAsia" w:ascii="宋体" w:hAnsi="宋体" w:cs="宋体"/>
                <w:b/>
                <w:szCs w:val="21"/>
              </w:rPr>
            </w:pPr>
          </w:p>
          <w:p>
            <w:pPr>
              <w:spacing w:line="400" w:lineRule="exact"/>
              <w:rPr>
                <w:rFonts w:hint="eastAsia" w:ascii="宋体" w:hAnsi="宋体" w:cs="宋体"/>
                <w:b/>
                <w:szCs w:val="21"/>
              </w:rPr>
            </w:pPr>
          </w:p>
          <w:p>
            <w:pPr>
              <w:spacing w:line="400" w:lineRule="exact"/>
              <w:jc w:val="center"/>
              <w:rPr>
                <w:rFonts w:hint="eastAsia" w:ascii="宋体" w:hAnsi="宋体" w:cs="宋体"/>
                <w:b/>
                <w:szCs w:val="21"/>
              </w:rPr>
            </w:pPr>
            <w:r>
              <w:rPr>
                <w:rFonts w:hint="eastAsia" w:ascii="宋体" w:hAnsi="宋体" w:cs="宋体"/>
                <w:b/>
                <w:szCs w:val="21"/>
              </w:rPr>
              <w:t xml:space="preserve">                </w:t>
            </w:r>
          </w:p>
          <w:p>
            <w:pPr>
              <w:spacing w:line="400" w:lineRule="exact"/>
              <w:jc w:val="center"/>
              <w:rPr>
                <w:rFonts w:hint="eastAsia" w:ascii="宋体" w:hAnsi="宋体" w:cs="宋体"/>
                <w:b/>
                <w:szCs w:val="21"/>
              </w:rPr>
            </w:pPr>
            <w:r>
              <w:rPr>
                <w:rFonts w:hint="eastAsia" w:ascii="宋体" w:hAnsi="宋体" w:cs="宋体"/>
                <w:b/>
                <w:szCs w:val="21"/>
              </w:rPr>
              <w:t xml:space="preserve"> 家长签名：</w:t>
            </w:r>
          </w:p>
          <w:p>
            <w:pPr>
              <w:spacing w:line="400" w:lineRule="exact"/>
              <w:jc w:val="center"/>
              <w:rPr>
                <w:rFonts w:hint="eastAsia" w:ascii="宋体" w:hAnsi="宋体" w:cs="宋体"/>
                <w:b/>
                <w:szCs w:val="21"/>
              </w:rPr>
            </w:pPr>
            <w:r>
              <w:rPr>
                <w:rFonts w:hint="eastAsia" w:ascii="宋体" w:hAnsi="宋体" w:cs="宋体"/>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990" w:type="dxa"/>
            <w:vAlign w:val="center"/>
          </w:tcPr>
          <w:p>
            <w:pPr>
              <w:spacing w:line="480" w:lineRule="exact"/>
              <w:jc w:val="center"/>
              <w:rPr>
                <w:rFonts w:hint="eastAsia" w:ascii="宋体" w:hAnsi="宋体" w:cs="宋体"/>
                <w:b/>
                <w:szCs w:val="21"/>
              </w:rPr>
            </w:pPr>
            <w:r>
              <w:rPr>
                <w:rFonts w:hint="eastAsia" w:ascii="宋体" w:hAnsi="宋体" w:cs="宋体"/>
                <w:b/>
                <w:szCs w:val="21"/>
              </w:rPr>
              <w:t>转出学院</w:t>
            </w:r>
          </w:p>
          <w:p>
            <w:pPr>
              <w:spacing w:line="480" w:lineRule="exact"/>
              <w:jc w:val="center"/>
              <w:rPr>
                <w:rFonts w:hint="eastAsia" w:ascii="宋体" w:hAnsi="宋体" w:cs="宋体"/>
                <w:b/>
                <w:szCs w:val="21"/>
              </w:rPr>
            </w:pPr>
            <w:r>
              <w:rPr>
                <w:rFonts w:hint="eastAsia" w:ascii="宋体" w:hAnsi="宋体" w:cs="宋体"/>
                <w:b/>
                <w:szCs w:val="21"/>
              </w:rPr>
              <w:t>党政联席会意见</w:t>
            </w:r>
          </w:p>
        </w:tc>
        <w:tc>
          <w:tcPr>
            <w:tcW w:w="6855" w:type="dxa"/>
            <w:gridSpan w:val="5"/>
            <w:vAlign w:val="top"/>
          </w:tcPr>
          <w:p>
            <w:pPr>
              <w:spacing w:line="400" w:lineRule="exact"/>
              <w:jc w:val="center"/>
              <w:rPr>
                <w:rFonts w:hint="eastAsia" w:ascii="宋体" w:hAnsi="宋体" w:cs="宋体"/>
                <w:b/>
                <w:szCs w:val="21"/>
              </w:rPr>
            </w:pPr>
          </w:p>
          <w:p>
            <w:pPr>
              <w:spacing w:line="400" w:lineRule="exact"/>
              <w:rPr>
                <w:rFonts w:hint="eastAsia" w:ascii="宋体" w:hAnsi="宋体" w:cs="宋体"/>
                <w:b/>
                <w:szCs w:val="21"/>
              </w:rPr>
            </w:pPr>
          </w:p>
          <w:p>
            <w:pPr>
              <w:spacing w:line="400" w:lineRule="exact"/>
              <w:jc w:val="center"/>
              <w:rPr>
                <w:rFonts w:hint="eastAsia" w:ascii="宋体" w:hAnsi="宋体" w:cs="宋体"/>
                <w:b/>
                <w:szCs w:val="21"/>
              </w:rPr>
            </w:pPr>
            <w:r>
              <w:rPr>
                <w:rFonts w:hint="eastAsia" w:ascii="宋体" w:hAnsi="宋体" w:cs="宋体"/>
                <w:b/>
                <w:szCs w:val="21"/>
              </w:rPr>
              <w:t xml:space="preserve">                 </w:t>
            </w:r>
          </w:p>
          <w:p>
            <w:pPr>
              <w:spacing w:line="400" w:lineRule="exact"/>
              <w:jc w:val="center"/>
              <w:rPr>
                <w:rFonts w:hint="eastAsia" w:ascii="宋体" w:hAnsi="宋体" w:cs="宋体"/>
                <w:b/>
                <w:szCs w:val="21"/>
              </w:rPr>
            </w:pPr>
            <w:r>
              <w:rPr>
                <w:rFonts w:hint="eastAsia" w:ascii="宋体" w:hAnsi="宋体" w:cs="宋体"/>
                <w:b/>
                <w:szCs w:val="21"/>
              </w:rPr>
              <w:t xml:space="preserve"> 院领导签名：</w:t>
            </w:r>
          </w:p>
          <w:p>
            <w:pPr>
              <w:spacing w:line="400" w:lineRule="exact"/>
              <w:jc w:val="center"/>
              <w:rPr>
                <w:rFonts w:hint="eastAsia" w:ascii="宋体" w:hAnsi="宋体" w:cs="宋体"/>
                <w:b/>
                <w:szCs w:val="21"/>
              </w:rPr>
            </w:pPr>
            <w:r>
              <w:rPr>
                <w:rFonts w:hint="eastAsia" w:ascii="宋体" w:hAnsi="宋体" w:cs="宋体"/>
                <w:b/>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990" w:type="dxa"/>
            <w:vAlign w:val="center"/>
          </w:tcPr>
          <w:p>
            <w:pPr>
              <w:spacing w:line="480" w:lineRule="exact"/>
              <w:jc w:val="center"/>
              <w:rPr>
                <w:rFonts w:hint="eastAsia" w:ascii="宋体" w:hAnsi="宋体" w:cs="宋体"/>
                <w:b/>
                <w:szCs w:val="21"/>
              </w:rPr>
            </w:pPr>
            <w:r>
              <w:rPr>
                <w:rFonts w:hint="eastAsia" w:ascii="宋体" w:hAnsi="宋体" w:cs="宋体"/>
                <w:b/>
                <w:szCs w:val="21"/>
              </w:rPr>
              <w:t>接收学院</w:t>
            </w:r>
          </w:p>
          <w:p>
            <w:pPr>
              <w:spacing w:line="480" w:lineRule="exact"/>
              <w:jc w:val="center"/>
              <w:rPr>
                <w:rFonts w:hint="eastAsia" w:ascii="宋体" w:hAnsi="宋体" w:cs="宋体"/>
                <w:b/>
                <w:szCs w:val="21"/>
              </w:rPr>
            </w:pPr>
            <w:r>
              <w:rPr>
                <w:rFonts w:hint="eastAsia" w:ascii="宋体" w:hAnsi="宋体" w:cs="宋体"/>
                <w:b/>
                <w:szCs w:val="21"/>
              </w:rPr>
              <w:t>党政联席会意见</w:t>
            </w:r>
          </w:p>
        </w:tc>
        <w:tc>
          <w:tcPr>
            <w:tcW w:w="6855" w:type="dxa"/>
            <w:gridSpan w:val="5"/>
            <w:vAlign w:val="center"/>
          </w:tcPr>
          <w:p>
            <w:pPr>
              <w:spacing w:line="400" w:lineRule="exact"/>
              <w:jc w:val="center"/>
              <w:rPr>
                <w:rFonts w:hint="eastAsia" w:ascii="宋体" w:hAnsi="宋体" w:cs="宋体"/>
                <w:b/>
                <w:szCs w:val="21"/>
              </w:rPr>
            </w:pPr>
          </w:p>
          <w:p>
            <w:pPr>
              <w:spacing w:line="400" w:lineRule="exact"/>
              <w:rPr>
                <w:rFonts w:hint="eastAsia" w:ascii="宋体" w:hAnsi="宋体" w:cs="宋体"/>
                <w:b/>
                <w:szCs w:val="21"/>
              </w:rPr>
            </w:pPr>
          </w:p>
          <w:p>
            <w:pPr>
              <w:spacing w:line="400" w:lineRule="exact"/>
              <w:jc w:val="center"/>
              <w:rPr>
                <w:rFonts w:hint="eastAsia" w:ascii="宋体" w:hAnsi="宋体" w:cs="宋体"/>
                <w:b/>
                <w:szCs w:val="21"/>
              </w:rPr>
            </w:pPr>
            <w:r>
              <w:rPr>
                <w:rFonts w:hint="eastAsia" w:ascii="宋体" w:hAnsi="宋体" w:cs="宋体"/>
                <w:b/>
                <w:szCs w:val="21"/>
              </w:rPr>
              <w:t xml:space="preserve">                 </w:t>
            </w:r>
          </w:p>
          <w:p>
            <w:pPr>
              <w:spacing w:line="400" w:lineRule="exact"/>
              <w:jc w:val="center"/>
              <w:rPr>
                <w:rFonts w:hint="eastAsia" w:ascii="宋体" w:hAnsi="宋体" w:cs="宋体"/>
                <w:b/>
                <w:szCs w:val="21"/>
              </w:rPr>
            </w:pPr>
            <w:r>
              <w:rPr>
                <w:rFonts w:hint="eastAsia" w:ascii="宋体" w:hAnsi="宋体" w:cs="宋体"/>
                <w:b/>
                <w:szCs w:val="21"/>
              </w:rPr>
              <w:t xml:space="preserve"> 院领导签名：</w:t>
            </w:r>
          </w:p>
          <w:p>
            <w:pPr>
              <w:spacing w:line="400" w:lineRule="exact"/>
              <w:jc w:val="center"/>
              <w:rPr>
                <w:rFonts w:hint="eastAsia" w:ascii="宋体" w:hAnsi="宋体" w:cs="宋体"/>
                <w:b/>
                <w:szCs w:val="21"/>
              </w:rPr>
            </w:pPr>
            <w:r>
              <w:rPr>
                <w:rFonts w:hint="eastAsia" w:ascii="宋体" w:hAnsi="宋体" w:cs="宋体"/>
                <w:b/>
                <w:szCs w:val="21"/>
              </w:rPr>
              <w:t xml:space="preserve">                                                  年   月   日</w:t>
            </w:r>
          </w:p>
        </w:tc>
      </w:tr>
    </w:tbl>
    <w:p>
      <w:pPr>
        <w:ind w:firstLine="600" w:firstLineChars="250"/>
        <w:rPr>
          <w:rFonts w:hint="eastAsia" w:ascii="宋体" w:hAnsi="宋体"/>
          <w:kern w:val="0"/>
          <w:sz w:val="24"/>
        </w:rPr>
      </w:pPr>
      <w:r>
        <w:rPr>
          <w:rFonts w:hint="eastAsia" w:ascii="宋体" w:hAnsi="宋体"/>
          <w:kern w:val="0"/>
          <w:sz w:val="24"/>
        </w:rPr>
        <w:t>注：“拟转入专业”最多可填报两个，如无第二志愿意向，可不填报。</w:t>
      </w:r>
    </w:p>
    <w:p>
      <w:pPr>
        <w:rPr>
          <w:rFonts w:hint="eastAsia" w:ascii="宋体" w:hAnsi="宋体"/>
          <w:kern w:val="0"/>
          <w:sz w:val="24"/>
        </w:rPr>
        <w:sectPr>
          <w:pgSz w:w="11906" w:h="16838"/>
          <w:pgMar w:top="1440" w:right="1797" w:bottom="1440" w:left="1797" w:header="851" w:footer="992" w:gutter="0"/>
          <w:cols w:space="720" w:num="1"/>
          <w:docGrid w:linePitch="312" w:charSpace="0"/>
        </w:sectPr>
      </w:pPr>
    </w:p>
    <w:p>
      <w:pPr>
        <w:spacing w:line="480" w:lineRule="exact"/>
        <w:rPr>
          <w:rFonts w:hint="eastAsia" w:ascii="宋体" w:hAnsi="宋体" w:cs="宋体"/>
          <w:sz w:val="30"/>
          <w:szCs w:val="30"/>
        </w:rPr>
      </w:pPr>
      <w:r>
        <w:rPr>
          <w:rFonts w:hint="eastAsia" w:ascii="宋体" w:hAnsi="宋体" w:cs="宋体"/>
          <w:b/>
          <w:sz w:val="28"/>
          <w:szCs w:val="28"/>
        </w:rPr>
        <w:t>附件2：</w:t>
      </w:r>
      <w:r>
        <w:rPr>
          <w:rFonts w:hint="eastAsia" w:ascii="宋体" w:hAnsi="宋体" w:cs="宋体"/>
          <w:sz w:val="28"/>
          <w:szCs w:val="28"/>
        </w:rPr>
        <w:t xml:space="preserve">                           </w:t>
      </w:r>
      <w:r>
        <w:rPr>
          <w:rFonts w:hint="eastAsia" w:ascii="宋体" w:hAnsi="宋体" w:cs="宋体"/>
          <w:b/>
          <w:bCs/>
          <w:sz w:val="30"/>
          <w:szCs w:val="30"/>
          <w:u w:val="single"/>
        </w:rPr>
        <w:t xml:space="preserve">         </w:t>
      </w:r>
      <w:r>
        <w:rPr>
          <w:rFonts w:hint="eastAsia" w:ascii="宋体" w:hAnsi="宋体" w:cs="宋体"/>
          <w:b/>
          <w:bCs/>
          <w:sz w:val="30"/>
          <w:szCs w:val="30"/>
        </w:rPr>
        <w:t>学院申请转出学生</w:t>
      </w:r>
      <w:r>
        <w:rPr>
          <w:rFonts w:hint="eastAsia" w:ascii="宋体" w:hAnsi="宋体" w:cs="宋体"/>
          <w:b/>
          <w:bCs/>
          <w:sz w:val="30"/>
          <w:szCs w:val="30"/>
          <w:lang w:eastAsia="zh-CN"/>
        </w:rPr>
        <w:t>情况</w:t>
      </w:r>
      <w:r>
        <w:rPr>
          <w:rFonts w:hint="eastAsia" w:ascii="宋体" w:hAnsi="宋体" w:cs="宋体"/>
          <w:b/>
          <w:bCs/>
          <w:sz w:val="30"/>
          <w:szCs w:val="30"/>
        </w:rPr>
        <w:t>汇总表</w:t>
      </w:r>
    </w:p>
    <w:p>
      <w:pPr>
        <w:widowControl/>
        <w:spacing w:line="440" w:lineRule="exact"/>
        <w:jc w:val="left"/>
        <w:rPr>
          <w:rFonts w:hint="eastAsia" w:ascii="宋体" w:hAnsi="宋体" w:cs="宋体"/>
          <w:kern w:val="0"/>
          <w:sz w:val="24"/>
        </w:rPr>
      </w:pPr>
      <w:r>
        <w:rPr>
          <w:rFonts w:hint="eastAsia" w:ascii="宋体" w:hAnsi="宋体" w:cs="宋体"/>
          <w:kern w:val="0"/>
          <w:sz w:val="24"/>
        </w:rPr>
        <w:t xml:space="preserve">学院（公章）：                                                                            </w:t>
      </w:r>
    </w:p>
    <w:tbl>
      <w:tblPr>
        <w:tblStyle w:val="4"/>
        <w:tblW w:w="14131" w:type="dxa"/>
        <w:jc w:val="center"/>
        <w:tblLayout w:type="fixed"/>
        <w:tblCellMar>
          <w:top w:w="0" w:type="dxa"/>
          <w:left w:w="108" w:type="dxa"/>
          <w:bottom w:w="0" w:type="dxa"/>
          <w:right w:w="108" w:type="dxa"/>
        </w:tblCellMar>
      </w:tblPr>
      <w:tblGrid>
        <w:gridCol w:w="671"/>
        <w:gridCol w:w="1337"/>
        <w:gridCol w:w="1495"/>
        <w:gridCol w:w="1620"/>
        <w:gridCol w:w="1620"/>
        <w:gridCol w:w="1148"/>
        <w:gridCol w:w="1380"/>
        <w:gridCol w:w="1275"/>
        <w:gridCol w:w="1170"/>
        <w:gridCol w:w="1155"/>
        <w:gridCol w:w="1260"/>
      </w:tblGrid>
      <w:tr>
        <w:tblPrEx>
          <w:tblCellMar>
            <w:top w:w="0" w:type="dxa"/>
            <w:left w:w="108" w:type="dxa"/>
            <w:bottom w:w="0" w:type="dxa"/>
            <w:right w:w="108" w:type="dxa"/>
          </w:tblCellMar>
        </w:tblPrEx>
        <w:trPr>
          <w:trHeight w:val="792" w:hRule="atLeast"/>
          <w:jc w:val="center"/>
        </w:trPr>
        <w:tc>
          <w:tcPr>
            <w:tcW w:w="671"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1337"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姓名</w:t>
            </w:r>
          </w:p>
        </w:tc>
        <w:tc>
          <w:tcPr>
            <w:tcW w:w="1495"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学号</w:t>
            </w:r>
          </w:p>
        </w:tc>
        <w:tc>
          <w:tcPr>
            <w:tcW w:w="1620"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联系电话</w:t>
            </w:r>
          </w:p>
        </w:tc>
        <w:tc>
          <w:tcPr>
            <w:tcW w:w="1620"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所在学院</w:t>
            </w:r>
          </w:p>
        </w:tc>
        <w:tc>
          <w:tcPr>
            <w:tcW w:w="1148"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所在</w:t>
            </w:r>
            <w:r>
              <w:rPr>
                <w:rFonts w:hint="eastAsia" w:ascii="宋体" w:hAnsi="宋体" w:cs="宋体"/>
                <w:b/>
                <w:bCs/>
                <w:kern w:val="0"/>
                <w:szCs w:val="21"/>
                <w:lang w:eastAsia="zh-CN"/>
              </w:rPr>
              <w:t>班级</w:t>
            </w:r>
            <w:r>
              <w:rPr>
                <w:rFonts w:hint="eastAsia" w:ascii="宋体" w:hAnsi="宋体" w:cs="宋体"/>
                <w:b/>
                <w:bCs/>
                <w:kern w:val="0"/>
                <w:szCs w:val="21"/>
              </w:rPr>
              <w:t>、专业</w:t>
            </w:r>
          </w:p>
        </w:tc>
        <w:tc>
          <w:tcPr>
            <w:tcW w:w="1380"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lang w:eastAsia="zh-CN"/>
              </w:rPr>
              <w:t>申请</w:t>
            </w:r>
            <w:r>
              <w:rPr>
                <w:rFonts w:hint="eastAsia" w:ascii="宋体" w:hAnsi="宋体" w:cs="宋体"/>
                <w:b/>
                <w:bCs/>
                <w:kern w:val="0"/>
                <w:szCs w:val="21"/>
              </w:rPr>
              <w:t>转入</w:t>
            </w:r>
          </w:p>
          <w:p>
            <w:pPr>
              <w:widowControl/>
              <w:jc w:val="center"/>
              <w:rPr>
                <w:rFonts w:hint="eastAsia" w:ascii="宋体" w:hAnsi="宋体" w:cs="宋体"/>
                <w:b/>
                <w:bCs/>
                <w:kern w:val="0"/>
                <w:szCs w:val="21"/>
              </w:rPr>
            </w:pPr>
            <w:r>
              <w:rPr>
                <w:rFonts w:hint="eastAsia" w:ascii="宋体" w:hAnsi="宋体" w:cs="宋体"/>
                <w:b/>
                <w:bCs/>
                <w:kern w:val="0"/>
                <w:szCs w:val="21"/>
              </w:rPr>
              <w:t>学院一</w:t>
            </w:r>
          </w:p>
        </w:tc>
        <w:tc>
          <w:tcPr>
            <w:tcW w:w="1275"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lang w:eastAsia="zh-CN"/>
              </w:rPr>
              <w:t>申请</w:t>
            </w:r>
            <w:r>
              <w:rPr>
                <w:rFonts w:hint="eastAsia" w:ascii="宋体" w:hAnsi="宋体" w:cs="宋体"/>
                <w:b/>
                <w:bCs/>
                <w:kern w:val="0"/>
                <w:szCs w:val="21"/>
              </w:rPr>
              <w:t>转入</w:t>
            </w:r>
          </w:p>
          <w:p>
            <w:pPr>
              <w:widowControl/>
              <w:jc w:val="center"/>
              <w:rPr>
                <w:rFonts w:hint="eastAsia" w:ascii="宋体" w:hAnsi="宋体" w:cs="宋体"/>
                <w:b/>
                <w:bCs/>
                <w:kern w:val="0"/>
                <w:szCs w:val="21"/>
              </w:rPr>
            </w:pPr>
            <w:r>
              <w:rPr>
                <w:rFonts w:hint="eastAsia" w:ascii="宋体" w:hAnsi="宋体" w:cs="宋体"/>
                <w:b/>
                <w:bCs/>
                <w:kern w:val="0"/>
                <w:szCs w:val="21"/>
              </w:rPr>
              <w:t>专业一</w:t>
            </w:r>
          </w:p>
        </w:tc>
        <w:tc>
          <w:tcPr>
            <w:tcW w:w="1170"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lang w:eastAsia="zh-CN"/>
              </w:rPr>
              <w:t>申请</w:t>
            </w:r>
            <w:r>
              <w:rPr>
                <w:rFonts w:hint="eastAsia" w:ascii="宋体" w:hAnsi="宋体" w:cs="宋体"/>
                <w:b/>
                <w:bCs/>
                <w:kern w:val="0"/>
                <w:szCs w:val="21"/>
              </w:rPr>
              <w:t>转入学院二</w:t>
            </w:r>
          </w:p>
        </w:tc>
        <w:tc>
          <w:tcPr>
            <w:tcW w:w="1155"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lang w:eastAsia="zh-CN"/>
              </w:rPr>
              <w:t>申请</w:t>
            </w:r>
            <w:r>
              <w:rPr>
                <w:rFonts w:hint="eastAsia" w:ascii="宋体" w:hAnsi="宋体" w:cs="宋体"/>
                <w:b/>
                <w:bCs/>
                <w:kern w:val="0"/>
                <w:szCs w:val="21"/>
              </w:rPr>
              <w:t>转入专业二</w:t>
            </w:r>
          </w:p>
        </w:tc>
        <w:tc>
          <w:tcPr>
            <w:tcW w:w="1260"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Cs w:val="21"/>
                <w:lang w:eastAsia="zh-CN"/>
              </w:rPr>
            </w:pPr>
            <w:r>
              <w:rPr>
                <w:rFonts w:hint="eastAsia" w:ascii="宋体" w:hAnsi="宋体" w:eastAsia="宋体" w:cs="宋体"/>
                <w:b/>
                <w:bCs/>
                <w:i w:val="0"/>
                <w:iCs w:val="0"/>
                <w:color w:val="auto"/>
                <w:sz w:val="21"/>
                <w:szCs w:val="21"/>
                <w:u w:val="none"/>
              </w:rPr>
              <w:t>学院审核意见（同意转出/不同意转出）</w:t>
            </w:r>
          </w:p>
        </w:tc>
      </w:tr>
      <w:tr>
        <w:tblPrEx>
          <w:tblCellMar>
            <w:top w:w="0" w:type="dxa"/>
            <w:left w:w="108" w:type="dxa"/>
            <w:bottom w:w="0" w:type="dxa"/>
            <w:right w:w="108" w:type="dxa"/>
          </w:tblCellMar>
        </w:tblPrEx>
        <w:trPr>
          <w:trHeight w:val="61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r>
      <w:tr>
        <w:tblPrEx>
          <w:tblCellMar>
            <w:top w:w="0" w:type="dxa"/>
            <w:left w:w="108" w:type="dxa"/>
            <w:bottom w:w="0" w:type="dxa"/>
            <w:right w:w="108" w:type="dxa"/>
          </w:tblCellMar>
        </w:tblPrEx>
        <w:trPr>
          <w:trHeight w:val="567" w:hRule="atLeast"/>
          <w:jc w:val="center"/>
        </w:trPr>
        <w:tc>
          <w:tcPr>
            <w:tcW w:w="67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c>
          <w:tcPr>
            <w:tcW w:w="1155"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FF0000"/>
                <w:kern w:val="0"/>
                <w:sz w:val="20"/>
                <w:szCs w:val="20"/>
              </w:rPr>
            </w:pPr>
          </w:p>
        </w:tc>
      </w:tr>
      <w:tr>
        <w:tblPrEx>
          <w:tblCellMar>
            <w:top w:w="0" w:type="dxa"/>
            <w:left w:w="108" w:type="dxa"/>
            <w:bottom w:w="0" w:type="dxa"/>
            <w:right w:w="108" w:type="dxa"/>
          </w:tblCellMar>
        </w:tblPrEx>
        <w:trPr>
          <w:trHeight w:val="567" w:hRule="atLeast"/>
          <w:jc w:val="center"/>
        </w:trPr>
        <w:tc>
          <w:tcPr>
            <w:tcW w:w="67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5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r>
      <w:tr>
        <w:tblPrEx>
          <w:tblCellMar>
            <w:top w:w="0" w:type="dxa"/>
            <w:left w:w="108" w:type="dxa"/>
            <w:bottom w:w="0" w:type="dxa"/>
            <w:right w:w="108" w:type="dxa"/>
          </w:tblCellMar>
        </w:tblPrEx>
        <w:trPr>
          <w:trHeight w:val="567" w:hRule="atLeast"/>
          <w:jc w:val="center"/>
        </w:trPr>
        <w:tc>
          <w:tcPr>
            <w:tcW w:w="67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5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r>
      <w:tr>
        <w:tblPrEx>
          <w:tblCellMar>
            <w:top w:w="0" w:type="dxa"/>
            <w:left w:w="108" w:type="dxa"/>
            <w:bottom w:w="0" w:type="dxa"/>
            <w:right w:w="108" w:type="dxa"/>
          </w:tblCellMar>
        </w:tblPrEx>
        <w:trPr>
          <w:trHeight w:val="567" w:hRule="atLeast"/>
          <w:jc w:val="center"/>
        </w:trPr>
        <w:tc>
          <w:tcPr>
            <w:tcW w:w="67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5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r>
      <w:tr>
        <w:tblPrEx>
          <w:tblCellMar>
            <w:top w:w="0" w:type="dxa"/>
            <w:left w:w="108" w:type="dxa"/>
            <w:bottom w:w="0" w:type="dxa"/>
            <w:right w:w="108" w:type="dxa"/>
          </w:tblCellMar>
        </w:tblPrEx>
        <w:trPr>
          <w:trHeight w:val="567" w:hRule="atLeast"/>
          <w:jc w:val="center"/>
        </w:trPr>
        <w:tc>
          <w:tcPr>
            <w:tcW w:w="67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3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49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38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15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20"/>
                <w:szCs w:val="20"/>
              </w:rPr>
            </w:pPr>
          </w:p>
        </w:tc>
      </w:tr>
    </w:tbl>
    <w:p>
      <w:pPr>
        <w:spacing w:line="360" w:lineRule="exact"/>
        <w:ind w:firstLine="480" w:firstLineChars="200"/>
        <w:rPr>
          <w:rFonts w:hint="eastAsia" w:ascii="宋体" w:hAnsi="宋体" w:eastAsia="宋体" w:cs="宋体"/>
          <w:sz w:val="24"/>
          <w:lang w:eastAsia="zh-CN"/>
        </w:rPr>
      </w:pPr>
      <w:r>
        <w:rPr>
          <w:rFonts w:hint="eastAsia" w:ascii="宋体" w:hAnsi="宋体" w:cs="宋体"/>
          <w:sz w:val="24"/>
        </w:rPr>
        <w:t>备注：1.</w:t>
      </w:r>
      <w:r>
        <w:rPr>
          <w:rFonts w:hint="eastAsia" w:ascii="宋体" w:hAnsi="宋体" w:cs="宋体"/>
          <w:sz w:val="24"/>
          <w:lang w:eastAsia="zh-CN"/>
        </w:rPr>
        <w:t xml:space="preserve">所有申请转专业学生名单均需填入此表，最后一列填入学院审核意见（同意转出或不同意转出）；  </w:t>
      </w:r>
    </w:p>
    <w:p>
      <w:pPr>
        <w:spacing w:line="360" w:lineRule="exact"/>
        <w:ind w:firstLine="1200" w:firstLineChars="5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请认真填写并核对</w:t>
      </w:r>
      <w:r>
        <w:rPr>
          <w:rFonts w:hint="eastAsia" w:ascii="宋体" w:hAnsi="宋体" w:cs="宋体"/>
          <w:sz w:val="24"/>
          <w:lang w:eastAsia="zh-CN"/>
        </w:rPr>
        <w:t>学生信息</w:t>
      </w:r>
      <w:r>
        <w:rPr>
          <w:rFonts w:hint="eastAsia" w:ascii="宋体" w:hAnsi="宋体" w:cs="宋体"/>
          <w:sz w:val="24"/>
        </w:rPr>
        <w:t>，确保信息无误。</w:t>
      </w:r>
    </w:p>
    <w:p>
      <w:pPr>
        <w:spacing w:line="480" w:lineRule="exact"/>
        <w:rPr>
          <w:rFonts w:hint="eastAsia" w:ascii="宋体" w:hAnsi="宋体" w:cs="宋体"/>
          <w:sz w:val="28"/>
          <w:szCs w:val="28"/>
        </w:rPr>
      </w:pPr>
    </w:p>
    <w:p>
      <w:pPr>
        <w:spacing w:line="480" w:lineRule="exact"/>
        <w:ind w:firstLine="480" w:firstLineChars="200"/>
        <w:rPr>
          <w:rFonts w:hint="eastAsia" w:ascii="宋体" w:hAnsi="宋体" w:cs="宋体"/>
          <w:sz w:val="24"/>
        </w:rPr>
      </w:pPr>
      <w:r>
        <w:rPr>
          <w:rFonts w:hint="eastAsia" w:ascii="宋体" w:hAnsi="宋体" w:cs="宋体"/>
          <w:sz w:val="24"/>
        </w:rPr>
        <w:t>经办人签字：                                                            院领导签字：</w:t>
      </w:r>
    </w:p>
    <w:p>
      <w:pPr>
        <w:spacing w:line="480" w:lineRule="exact"/>
        <w:ind w:firstLine="1560" w:firstLineChars="650"/>
        <w:rPr>
          <w:rFonts w:hint="eastAsia" w:ascii="宋体" w:hAnsi="宋体" w:cs="宋体"/>
          <w:sz w:val="24"/>
        </w:rPr>
      </w:pPr>
      <w:r>
        <w:rPr>
          <w:rFonts w:hint="eastAsia" w:ascii="宋体" w:hAnsi="宋体" w:cs="宋体"/>
          <w:sz w:val="24"/>
        </w:rPr>
        <w:t xml:space="preserve">年   月   日                                                             年   月   日 </w:t>
      </w:r>
    </w:p>
    <w:p>
      <w:pPr>
        <w:ind w:firstLine="600" w:firstLineChars="250"/>
        <w:rPr>
          <w:rFonts w:hint="eastAsia" w:ascii="宋体" w:hAnsi="宋体"/>
          <w:kern w:val="0"/>
          <w:sz w:val="24"/>
        </w:rPr>
        <w:sectPr>
          <w:pgSz w:w="16838" w:h="11906" w:orient="landscape"/>
          <w:pgMar w:top="1797" w:right="1440" w:bottom="1797" w:left="1440" w:header="851" w:footer="992" w:gutter="0"/>
          <w:cols w:space="720" w:num="1"/>
          <w:docGrid w:linePitch="312" w:charSpace="0"/>
        </w:sectPr>
      </w:pPr>
    </w:p>
    <w:p>
      <w:pPr>
        <w:spacing w:line="480" w:lineRule="exact"/>
        <w:rPr>
          <w:rFonts w:hint="eastAsia" w:ascii="宋体" w:hAnsi="宋体" w:cs="宋体"/>
          <w:b/>
          <w:sz w:val="28"/>
          <w:szCs w:val="28"/>
        </w:rPr>
      </w:pPr>
    </w:p>
    <w:p>
      <w:pPr>
        <w:jc w:val="both"/>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Dk1ZDNjMWM0ZjJjNDhlNmZkYjJhMDhlMDkwNGQifQ=="/>
  </w:docVars>
  <w:rsids>
    <w:rsidRoot w:val="581A5097"/>
    <w:rsid w:val="002E2873"/>
    <w:rsid w:val="02D97E2A"/>
    <w:rsid w:val="04042101"/>
    <w:rsid w:val="04BB5264"/>
    <w:rsid w:val="064B15E1"/>
    <w:rsid w:val="066073BF"/>
    <w:rsid w:val="079507CC"/>
    <w:rsid w:val="08364D50"/>
    <w:rsid w:val="089419C2"/>
    <w:rsid w:val="08B97829"/>
    <w:rsid w:val="0A3705C9"/>
    <w:rsid w:val="0AE2215B"/>
    <w:rsid w:val="0E55785E"/>
    <w:rsid w:val="1015464E"/>
    <w:rsid w:val="105438B0"/>
    <w:rsid w:val="10F918B3"/>
    <w:rsid w:val="112F7E01"/>
    <w:rsid w:val="117442B7"/>
    <w:rsid w:val="119402DB"/>
    <w:rsid w:val="11D007D6"/>
    <w:rsid w:val="144B5B70"/>
    <w:rsid w:val="152050C7"/>
    <w:rsid w:val="163B6473"/>
    <w:rsid w:val="16B85991"/>
    <w:rsid w:val="17AC4C69"/>
    <w:rsid w:val="18A01DC6"/>
    <w:rsid w:val="1B3A4328"/>
    <w:rsid w:val="1C0429C6"/>
    <w:rsid w:val="1C2A70C6"/>
    <w:rsid w:val="1DBC0970"/>
    <w:rsid w:val="1FB52A01"/>
    <w:rsid w:val="21E307D6"/>
    <w:rsid w:val="21EE2125"/>
    <w:rsid w:val="242D2ABC"/>
    <w:rsid w:val="24D76703"/>
    <w:rsid w:val="26297030"/>
    <w:rsid w:val="269546FD"/>
    <w:rsid w:val="2767300F"/>
    <w:rsid w:val="291A60E6"/>
    <w:rsid w:val="29B22C66"/>
    <w:rsid w:val="29BD435D"/>
    <w:rsid w:val="2B0775CC"/>
    <w:rsid w:val="2C633B62"/>
    <w:rsid w:val="2F680328"/>
    <w:rsid w:val="2FDA264F"/>
    <w:rsid w:val="2FE05332"/>
    <w:rsid w:val="2FE0660B"/>
    <w:rsid w:val="31573107"/>
    <w:rsid w:val="31AC2191"/>
    <w:rsid w:val="329953CF"/>
    <w:rsid w:val="34CC7AE7"/>
    <w:rsid w:val="35C50E73"/>
    <w:rsid w:val="36373BF2"/>
    <w:rsid w:val="376B140E"/>
    <w:rsid w:val="38072387"/>
    <w:rsid w:val="3C4C66F6"/>
    <w:rsid w:val="3D7E34FA"/>
    <w:rsid w:val="41577EC1"/>
    <w:rsid w:val="41A87CC1"/>
    <w:rsid w:val="41E65171"/>
    <w:rsid w:val="41FF3850"/>
    <w:rsid w:val="42334CB1"/>
    <w:rsid w:val="442265E3"/>
    <w:rsid w:val="44FC3E5F"/>
    <w:rsid w:val="46B63FB9"/>
    <w:rsid w:val="4980221B"/>
    <w:rsid w:val="4A8546C0"/>
    <w:rsid w:val="4B1933B8"/>
    <w:rsid w:val="4E3E2943"/>
    <w:rsid w:val="4E9A5544"/>
    <w:rsid w:val="4EEF29D2"/>
    <w:rsid w:val="4F84632B"/>
    <w:rsid w:val="4FAB5DC3"/>
    <w:rsid w:val="4FF676EE"/>
    <w:rsid w:val="50C81EBA"/>
    <w:rsid w:val="513527FD"/>
    <w:rsid w:val="520534E1"/>
    <w:rsid w:val="52545368"/>
    <w:rsid w:val="543324B1"/>
    <w:rsid w:val="55B20767"/>
    <w:rsid w:val="567F2A23"/>
    <w:rsid w:val="56872457"/>
    <w:rsid w:val="56AE5962"/>
    <w:rsid w:val="57047DEE"/>
    <w:rsid w:val="574E1AE3"/>
    <w:rsid w:val="581A5097"/>
    <w:rsid w:val="5CE136FC"/>
    <w:rsid w:val="5DF312E3"/>
    <w:rsid w:val="5E9A33F6"/>
    <w:rsid w:val="5F1F79B4"/>
    <w:rsid w:val="63C54570"/>
    <w:rsid w:val="65A35D17"/>
    <w:rsid w:val="65B12438"/>
    <w:rsid w:val="65B23EEC"/>
    <w:rsid w:val="665D37DE"/>
    <w:rsid w:val="666F6C95"/>
    <w:rsid w:val="682C34F2"/>
    <w:rsid w:val="6A113FB6"/>
    <w:rsid w:val="6A343339"/>
    <w:rsid w:val="6A4D6B12"/>
    <w:rsid w:val="6BAB5AD0"/>
    <w:rsid w:val="6BB75B89"/>
    <w:rsid w:val="6D004457"/>
    <w:rsid w:val="6D7D5192"/>
    <w:rsid w:val="6D972695"/>
    <w:rsid w:val="6E697031"/>
    <w:rsid w:val="6EF4253E"/>
    <w:rsid w:val="6EFE0392"/>
    <w:rsid w:val="6F971B7E"/>
    <w:rsid w:val="6FEE6838"/>
    <w:rsid w:val="71125DEA"/>
    <w:rsid w:val="713014B7"/>
    <w:rsid w:val="71402AC0"/>
    <w:rsid w:val="71ED663C"/>
    <w:rsid w:val="72C822D4"/>
    <w:rsid w:val="74972BE7"/>
    <w:rsid w:val="756004AD"/>
    <w:rsid w:val="77B43072"/>
    <w:rsid w:val="78591B16"/>
    <w:rsid w:val="78D26B98"/>
    <w:rsid w:val="7A2F7D90"/>
    <w:rsid w:val="7A7B48B3"/>
    <w:rsid w:val="7B313BC0"/>
    <w:rsid w:val="7BD46D00"/>
    <w:rsid w:val="7C1757CB"/>
    <w:rsid w:val="7C9001A8"/>
    <w:rsid w:val="7CB57DDD"/>
    <w:rsid w:val="7CC0273F"/>
    <w:rsid w:val="7CF26E9A"/>
    <w:rsid w:val="7DE0426D"/>
    <w:rsid w:val="7E8C0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character" w:default="1" w:styleId="5">
    <w:name w:val="Default Paragraph Font"/>
    <w:link w:val="6"/>
    <w:semiHidden/>
    <w:qFormat/>
    <w:uiPriority w:val="0"/>
    <w:rPr>
      <w:rFonts w:ascii="宋体" w:hAnsi="宋体" w:cs="宋体"/>
      <w:sz w:val="24"/>
    </w:rPr>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默认段落字体 Para Char"/>
    <w:basedOn w:val="1"/>
    <w:link w:val="5"/>
    <w:qFormat/>
    <w:uiPriority w:val="0"/>
    <w:pPr>
      <w:spacing w:line="360" w:lineRule="auto"/>
      <w:ind w:firstLine="200" w:firstLineChars="200"/>
    </w:pPr>
    <w:rPr>
      <w:rFonts w:ascii="宋体" w:hAnsi="宋体" w:cs="宋体"/>
      <w:sz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2020-12-28T08:55:00Z</dcterms:created>
  <dc:creator>Administrator</dc:creator>
  <cp:lastModifiedBy>Administrator</cp:lastModifiedBy>
  <cp:lastPrinted>2023-05-08T02:47:00Z</cp:lastPrinted>
  <dcterms:modified xsi:type="dcterms:W3CDTF">2023-05-11T08:26:30Z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050B886B56EB40DDB371DEDBDC5D1B8A_12</vt:lpwstr>
  </property>
</Properties>
</file>