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1"/>
          <w:numId w:val="1"/>
        </w:numPr>
        <w:ind w:firstLineChars="0"/>
        <w:outlineLvl w:val="1"/>
        <w:rPr>
          <w:rFonts w:ascii="宋体" w:hAnsi="宋体"/>
          <w:b/>
          <w:sz w:val="21"/>
          <w:szCs w:val="21"/>
        </w:rPr>
      </w:pPr>
      <w:bookmarkStart w:id="0" w:name="_Toc22058"/>
      <w:r>
        <w:rPr>
          <w:rFonts w:hint="eastAsia" w:ascii="宋体" w:hAnsi="宋体"/>
          <w:b/>
          <w:sz w:val="28"/>
          <w:szCs w:val="28"/>
        </w:rPr>
        <w:t>学生</w:t>
      </w:r>
      <w:r>
        <w:rPr>
          <w:rFonts w:ascii="宋体" w:hAnsi="宋体"/>
          <w:b/>
          <w:sz w:val="28"/>
          <w:szCs w:val="28"/>
        </w:rPr>
        <w:t>选题</w:t>
      </w:r>
      <w:bookmarkEnd w:id="0"/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1"/>
          <w:szCs w:val="21"/>
        </w:rPr>
        <w:t>登入系统http://218.5.241.21:83/Default.aspx 用户名为</w:t>
      </w:r>
      <w:r>
        <w:rPr>
          <w:rFonts w:hint="eastAsia" w:ascii="宋体" w:hAnsi="宋体"/>
          <w:b/>
          <w:sz w:val="21"/>
          <w:szCs w:val="21"/>
          <w:lang w:eastAsia="zh-CN"/>
        </w:rPr>
        <w:t>学号</w:t>
      </w:r>
      <w:r>
        <w:rPr>
          <w:rFonts w:hint="eastAsia" w:ascii="宋体" w:hAnsi="宋体"/>
          <w:b/>
          <w:sz w:val="21"/>
          <w:szCs w:val="21"/>
        </w:rPr>
        <w:t>，</w:t>
      </w:r>
      <w:bookmarkStart w:id="4" w:name="_GoBack"/>
      <w:bookmarkEnd w:id="4"/>
      <w:r>
        <w:rPr>
          <w:rFonts w:hint="eastAsia" w:ascii="宋体" w:hAnsi="宋体"/>
          <w:b/>
          <w:sz w:val="21"/>
          <w:szCs w:val="21"/>
        </w:rPr>
        <w:t>密码默认123456</w:t>
      </w:r>
    </w:p>
    <w:p>
      <w:r>
        <w:drawing>
          <wp:inline distT="0" distB="0" distL="114300" distR="114300">
            <wp:extent cx="5267325" cy="2136775"/>
            <wp:effectExtent l="0" t="0" r="952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3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功能描述：</w:t>
      </w:r>
      <w:r>
        <w:rPr>
          <w:rFonts w:hint="eastAsia" w:ascii="宋体" w:hAnsi="宋体"/>
          <w:sz w:val="24"/>
          <w:szCs w:val="24"/>
        </w:rPr>
        <w:t>学生</w:t>
      </w:r>
      <w:r>
        <w:rPr>
          <w:rFonts w:ascii="宋体" w:hAnsi="宋体"/>
          <w:sz w:val="24"/>
          <w:szCs w:val="24"/>
        </w:rPr>
        <w:t>在线选择适</w:t>
      </w:r>
      <w:r>
        <w:rPr>
          <w:rFonts w:hint="eastAsia" w:ascii="宋体" w:hAnsi="宋体"/>
          <w:sz w:val="24"/>
          <w:szCs w:val="24"/>
        </w:rPr>
        <w:t>用</w:t>
      </w:r>
      <w:r>
        <w:rPr>
          <w:rFonts w:ascii="宋体" w:hAnsi="宋体"/>
          <w:sz w:val="24"/>
          <w:szCs w:val="24"/>
        </w:rPr>
        <w:t>于本专业的课题，</w:t>
      </w:r>
      <w:r>
        <w:rPr>
          <w:rFonts w:hint="eastAsia" w:ascii="宋体" w:hAnsi="宋体"/>
          <w:sz w:val="24"/>
          <w:szCs w:val="24"/>
        </w:rPr>
        <w:t>可</w:t>
      </w:r>
      <w:r>
        <w:rPr>
          <w:rFonts w:ascii="宋体" w:hAnsi="宋体"/>
          <w:sz w:val="24"/>
          <w:szCs w:val="24"/>
        </w:rPr>
        <w:t>至多选择三个课题（</w:t>
      </w:r>
      <w:r>
        <w:rPr>
          <w:rFonts w:hint="eastAsia" w:ascii="宋体" w:hAnsi="宋体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>第一志愿、第二志愿、第三志愿进行选择）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课题未确认前可进行退选操作。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操作</w:t>
      </w:r>
      <w:r>
        <w:rPr>
          <w:rFonts w:ascii="宋体" w:hAnsi="宋体"/>
          <w:b/>
          <w:sz w:val="24"/>
          <w:szCs w:val="24"/>
        </w:rPr>
        <w:t>步骤：</w:t>
      </w:r>
      <w:r>
        <w:rPr>
          <w:rFonts w:hint="eastAsia" w:ascii="宋体" w:hAnsi="宋体"/>
          <w:sz w:val="24"/>
          <w:szCs w:val="24"/>
        </w:rPr>
        <w:t>学生</w:t>
      </w:r>
      <w:r>
        <w:rPr>
          <w:rFonts w:ascii="宋体" w:hAnsi="宋体"/>
          <w:sz w:val="24"/>
          <w:szCs w:val="24"/>
        </w:rPr>
        <w:t>业务系统-毕业设计-</w:t>
      </w:r>
      <w:r>
        <w:rPr>
          <w:rFonts w:hint="eastAsia" w:ascii="宋体" w:hAnsi="宋体"/>
          <w:sz w:val="24"/>
          <w:szCs w:val="24"/>
        </w:rPr>
        <w:t>论文(</w:t>
      </w:r>
      <w:r>
        <w:rPr>
          <w:rFonts w:ascii="宋体" w:hAnsi="宋体"/>
          <w:sz w:val="24"/>
          <w:szCs w:val="24"/>
        </w:rPr>
        <w:t>设计</w:t>
      </w:r>
      <w:r>
        <w:rPr>
          <w:rFonts w:hint="eastAsia"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>选题</w:t>
      </w:r>
    </w:p>
    <w:p>
      <w:pPr>
        <w:pStyle w:val="5"/>
        <w:numPr>
          <w:ilvl w:val="0"/>
          <w:numId w:val="3"/>
        </w:numPr>
        <w:spacing w:line="360" w:lineRule="auto"/>
        <w:ind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可</w:t>
      </w:r>
      <w:r>
        <w:rPr>
          <w:rFonts w:ascii="宋体" w:hAnsi="宋体"/>
          <w:sz w:val="24"/>
          <w:szCs w:val="24"/>
        </w:rPr>
        <w:t>选课题。</w:t>
      </w:r>
      <w:r>
        <w:rPr>
          <w:rFonts w:hint="eastAsia" w:ascii="宋体" w:hAnsi="宋体"/>
          <w:sz w:val="24"/>
          <w:szCs w:val="24"/>
        </w:rPr>
        <w:t>进入论文</w:t>
      </w:r>
      <w:r>
        <w:rPr>
          <w:rFonts w:ascii="宋体" w:hAnsi="宋体"/>
          <w:sz w:val="24"/>
          <w:szCs w:val="24"/>
        </w:rPr>
        <w:t>选题页面，点击课题</w:t>
      </w:r>
      <w:r>
        <w:rPr>
          <w:rFonts w:hint="eastAsia" w:ascii="宋体" w:hAnsi="宋体"/>
          <w:sz w:val="24"/>
          <w:szCs w:val="24"/>
        </w:rPr>
        <w:t>所在</w:t>
      </w:r>
      <w:r>
        <w:rPr>
          <w:rFonts w:ascii="宋体" w:hAnsi="宋体"/>
          <w:sz w:val="24"/>
          <w:szCs w:val="24"/>
        </w:rPr>
        <w:t>行的“</w:t>
      </w:r>
      <w:r>
        <w:rPr>
          <w:rFonts w:hint="eastAsia" w:ascii="宋体" w:hAnsi="宋体"/>
          <w:sz w:val="24"/>
          <w:szCs w:val="24"/>
        </w:rPr>
        <w:t>选择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，进入</w:t>
      </w:r>
      <w:r>
        <w:rPr>
          <w:rFonts w:hint="eastAsia" w:ascii="宋体" w:hAnsi="宋体"/>
          <w:sz w:val="24"/>
          <w:szCs w:val="24"/>
        </w:rPr>
        <w:t>学生</w:t>
      </w:r>
      <w:r>
        <w:rPr>
          <w:rFonts w:ascii="宋体" w:hAnsi="宋体"/>
          <w:sz w:val="24"/>
          <w:szCs w:val="24"/>
        </w:rPr>
        <w:t>选题页面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可</w:t>
      </w:r>
      <w:r>
        <w:rPr>
          <w:rFonts w:hint="eastAsia" w:ascii="宋体" w:hAnsi="宋体"/>
          <w:sz w:val="24"/>
          <w:szCs w:val="24"/>
        </w:rPr>
        <w:t>查看</w:t>
      </w:r>
      <w:r>
        <w:rPr>
          <w:rFonts w:ascii="宋体" w:hAnsi="宋体"/>
          <w:sz w:val="24"/>
          <w:szCs w:val="24"/>
        </w:rPr>
        <w:t>课题的“</w:t>
      </w:r>
      <w:r>
        <w:rPr>
          <w:rFonts w:hint="eastAsia" w:ascii="宋体" w:hAnsi="宋体"/>
          <w:sz w:val="24"/>
          <w:szCs w:val="24"/>
        </w:rPr>
        <w:t>学生</w:t>
      </w:r>
      <w:r>
        <w:rPr>
          <w:rFonts w:ascii="宋体" w:hAnsi="宋体"/>
          <w:sz w:val="24"/>
          <w:szCs w:val="24"/>
        </w:rPr>
        <w:t>所具备条件”</w:t>
      </w:r>
      <w:r>
        <w:rPr>
          <w:rFonts w:hint="eastAsia" w:ascii="宋体" w:hAnsi="宋体"/>
          <w:sz w:val="24"/>
          <w:szCs w:val="24"/>
        </w:rPr>
        <w:t>及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主要</w:t>
      </w:r>
      <w:r>
        <w:rPr>
          <w:rFonts w:ascii="宋体" w:hAnsi="宋体"/>
          <w:sz w:val="24"/>
          <w:szCs w:val="24"/>
        </w:rPr>
        <w:t>研究目标”</w:t>
      </w:r>
      <w:r>
        <w:rPr>
          <w:rFonts w:hint="eastAsia" w:ascii="宋体" w:hAnsi="宋体"/>
          <w:sz w:val="24"/>
          <w:szCs w:val="24"/>
        </w:rPr>
        <w:t>等详细信息。学生有</w:t>
      </w:r>
      <w:r>
        <w:rPr>
          <w:rFonts w:ascii="宋体" w:hAnsi="宋体"/>
          <w:sz w:val="24"/>
          <w:szCs w:val="24"/>
        </w:rPr>
        <w:t>三个课题志愿可选择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>第一志愿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第二志愿和第三志愿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每个志愿至多选择一个课题。</w:t>
      </w:r>
    </w:p>
    <w:p>
      <w:pPr>
        <w:jc w:val="center"/>
      </w:pPr>
      <w:r>
        <w:drawing>
          <wp:inline distT="0" distB="0" distL="114300" distR="114300">
            <wp:extent cx="4622165" cy="4005580"/>
            <wp:effectExtent l="0" t="0" r="698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2165" cy="400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firstLineChars="0"/>
      </w:pPr>
      <w:r>
        <w:rPr>
          <w:rFonts w:ascii="宋体" w:hAnsi="宋体"/>
          <w:sz w:val="24"/>
          <w:szCs w:val="24"/>
        </w:rPr>
        <w:t>选择课题的“</w:t>
      </w:r>
      <w:r>
        <w:rPr>
          <w:rFonts w:hint="eastAsia" w:ascii="宋体" w:hAnsi="宋体"/>
          <w:sz w:val="24"/>
          <w:szCs w:val="24"/>
        </w:rPr>
        <w:t>志愿</w:t>
      </w:r>
      <w:r>
        <w:rPr>
          <w:rFonts w:ascii="宋体" w:hAnsi="宋体"/>
          <w:sz w:val="24"/>
          <w:szCs w:val="24"/>
        </w:rPr>
        <w:t>意向”</w:t>
      </w:r>
      <w:r>
        <w:rPr>
          <w:rFonts w:hint="eastAsia" w:ascii="宋体" w:hAnsi="宋体"/>
          <w:sz w:val="24"/>
          <w:szCs w:val="24"/>
        </w:rPr>
        <w:t>后</w:t>
      </w:r>
      <w:r>
        <w:rPr>
          <w:rFonts w:ascii="宋体" w:hAnsi="宋体"/>
          <w:sz w:val="24"/>
          <w:szCs w:val="24"/>
        </w:rPr>
        <w:t>，点击“</w:t>
      </w:r>
      <w:r>
        <w:rPr>
          <w:rFonts w:hint="eastAsia" w:ascii="宋体" w:hAnsi="宋体"/>
          <w:sz w:val="24"/>
          <w:szCs w:val="24"/>
        </w:rPr>
        <w:t>保存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即可</w:t>
      </w:r>
      <w:r>
        <w:rPr>
          <w:rFonts w:ascii="宋体" w:hAnsi="宋体"/>
          <w:sz w:val="24"/>
          <w:szCs w:val="24"/>
        </w:rPr>
        <w:t>完成选题</w:t>
      </w:r>
      <w:r>
        <w:rPr>
          <w:rFonts w:hint="eastAsia" w:ascii="宋体" w:hAnsi="宋体"/>
          <w:sz w:val="24"/>
          <w:szCs w:val="24"/>
        </w:rPr>
        <w:t>。若</w:t>
      </w:r>
      <w:r>
        <w:rPr>
          <w:rFonts w:ascii="宋体" w:hAnsi="宋体"/>
          <w:sz w:val="24"/>
          <w:szCs w:val="24"/>
        </w:rPr>
        <w:t>放弃本</w:t>
      </w:r>
      <w:r>
        <w:rPr>
          <w:rFonts w:hint="eastAsia" w:ascii="宋体" w:hAnsi="宋体"/>
          <w:sz w:val="24"/>
          <w:szCs w:val="24"/>
        </w:rPr>
        <w:t>次</w:t>
      </w:r>
      <w:r>
        <w:rPr>
          <w:rFonts w:ascii="宋体" w:hAnsi="宋体"/>
          <w:sz w:val="24"/>
          <w:szCs w:val="24"/>
        </w:rPr>
        <w:t>选题</w:t>
      </w:r>
      <w:r>
        <w:rPr>
          <w:rFonts w:hint="eastAsia" w:ascii="宋体" w:hAnsi="宋体"/>
          <w:sz w:val="24"/>
          <w:szCs w:val="24"/>
        </w:rPr>
        <w:t>操作，请点击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取消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。</w:t>
      </w:r>
    </w:p>
    <w:p>
      <w:pPr>
        <w:pStyle w:val="5"/>
        <w:numPr>
          <w:ilvl w:val="0"/>
          <w:numId w:val="3"/>
        </w:numPr>
        <w:spacing w:line="360" w:lineRule="auto"/>
        <w:ind w:firstLineChars="0"/>
      </w:pPr>
      <w:r>
        <w:rPr>
          <w:rFonts w:hint="eastAsia" w:ascii="宋体" w:hAnsi="宋体"/>
          <w:sz w:val="24"/>
          <w:szCs w:val="24"/>
        </w:rPr>
        <w:t>已选</w:t>
      </w:r>
      <w:r>
        <w:rPr>
          <w:rFonts w:ascii="宋体" w:hAnsi="宋体"/>
          <w:sz w:val="24"/>
          <w:szCs w:val="24"/>
        </w:rPr>
        <w:t>课题。</w:t>
      </w:r>
      <w:r>
        <w:rPr>
          <w:rFonts w:hint="eastAsia" w:ascii="宋体" w:hAnsi="宋体"/>
          <w:sz w:val="24"/>
          <w:szCs w:val="24"/>
        </w:rPr>
        <w:t>点击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已选</w:t>
      </w:r>
      <w:r>
        <w:rPr>
          <w:rFonts w:ascii="宋体" w:hAnsi="宋体"/>
          <w:sz w:val="24"/>
          <w:szCs w:val="24"/>
        </w:rPr>
        <w:t>课题”</w:t>
      </w:r>
      <w:r>
        <w:rPr>
          <w:rFonts w:hint="eastAsia" w:ascii="宋体" w:hAnsi="宋体"/>
          <w:sz w:val="24"/>
          <w:szCs w:val="24"/>
        </w:rPr>
        <w:t>可</w:t>
      </w:r>
      <w:r>
        <w:rPr>
          <w:rFonts w:ascii="宋体" w:hAnsi="宋体"/>
          <w:sz w:val="24"/>
          <w:szCs w:val="24"/>
        </w:rPr>
        <w:t>查看</w:t>
      </w:r>
      <w:r>
        <w:rPr>
          <w:rFonts w:hint="eastAsia" w:ascii="宋体" w:hAnsi="宋体"/>
          <w:sz w:val="24"/>
          <w:szCs w:val="24"/>
        </w:rPr>
        <w:t>已经</w:t>
      </w:r>
      <w:r>
        <w:rPr>
          <w:rFonts w:ascii="宋体" w:hAnsi="宋体"/>
          <w:sz w:val="24"/>
          <w:szCs w:val="24"/>
        </w:rPr>
        <w:t>选择的课题，</w:t>
      </w:r>
      <w:r>
        <w:rPr>
          <w:rFonts w:hint="eastAsia" w:ascii="宋体" w:hAnsi="宋体"/>
          <w:sz w:val="24"/>
          <w:szCs w:val="24"/>
        </w:rPr>
        <w:t>选题在</w:t>
      </w:r>
      <w:r>
        <w:rPr>
          <w:rFonts w:ascii="宋体" w:hAnsi="宋体"/>
          <w:sz w:val="24"/>
          <w:szCs w:val="24"/>
        </w:rPr>
        <w:t>教师未确认前可进行退选。</w:t>
      </w:r>
      <w:r>
        <w:rPr>
          <w:rFonts w:hint="eastAsia" w:ascii="宋体" w:hAnsi="宋体"/>
          <w:sz w:val="24"/>
          <w:szCs w:val="24"/>
        </w:rPr>
        <w:t>点击课题</w:t>
      </w:r>
      <w:r>
        <w:rPr>
          <w:rFonts w:ascii="宋体" w:hAnsi="宋体"/>
          <w:sz w:val="24"/>
          <w:szCs w:val="24"/>
        </w:rPr>
        <w:t>所在行</w:t>
      </w:r>
      <w:r>
        <w:rPr>
          <w:rFonts w:hint="eastAsia" w:ascii="宋体" w:hAnsi="宋体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退选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即可退选课题。</w:t>
      </w:r>
    </w:p>
    <w:p>
      <w:r>
        <w:drawing>
          <wp:inline distT="0" distB="0" distL="114300" distR="114300">
            <wp:extent cx="5269865" cy="1889125"/>
            <wp:effectExtent l="0" t="0" r="6985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8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5"/>
        <w:numPr>
          <w:ilvl w:val="1"/>
          <w:numId w:val="1"/>
        </w:numPr>
        <w:ind w:firstLineChars="0"/>
        <w:outlineLvl w:val="1"/>
        <w:rPr>
          <w:rFonts w:ascii="宋体" w:hAnsi="宋体"/>
          <w:b/>
          <w:sz w:val="28"/>
          <w:szCs w:val="28"/>
        </w:rPr>
      </w:pPr>
      <w:bookmarkStart w:id="1" w:name="_Toc21874"/>
      <w:r>
        <w:rPr>
          <w:rFonts w:hint="eastAsia" w:ascii="宋体" w:hAnsi="宋体"/>
          <w:b/>
          <w:sz w:val="28"/>
          <w:szCs w:val="28"/>
        </w:rPr>
        <w:t>填写</w:t>
      </w:r>
      <w:r>
        <w:rPr>
          <w:rFonts w:ascii="宋体" w:hAnsi="宋体"/>
          <w:b/>
          <w:sz w:val="28"/>
          <w:szCs w:val="28"/>
        </w:rPr>
        <w:t>开题报告</w:t>
      </w:r>
      <w:bookmarkEnd w:id="1"/>
    </w:p>
    <w:p>
      <w:pPr>
        <w:jc w:val="center"/>
      </w:pPr>
      <w:r>
        <w:drawing>
          <wp:inline distT="0" distB="0" distL="114300" distR="114300">
            <wp:extent cx="5267325" cy="1188085"/>
            <wp:effectExtent l="0" t="0" r="952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88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功能描述：</w:t>
      </w:r>
      <w:r>
        <w:rPr>
          <w:rFonts w:hint="eastAsia" w:ascii="宋体" w:hAnsi="宋体"/>
          <w:sz w:val="24"/>
          <w:szCs w:val="24"/>
        </w:rPr>
        <w:t>学生填写开题</w:t>
      </w:r>
      <w:r>
        <w:rPr>
          <w:rFonts w:ascii="宋体" w:hAnsi="宋体"/>
          <w:sz w:val="24"/>
          <w:szCs w:val="24"/>
        </w:rPr>
        <w:t>报告</w:t>
      </w:r>
      <w:r>
        <w:rPr>
          <w:rFonts w:hint="eastAsia" w:ascii="宋体" w:hAnsi="宋体"/>
          <w:sz w:val="24"/>
          <w:szCs w:val="24"/>
        </w:rPr>
        <w:t>并上传</w:t>
      </w:r>
      <w:r>
        <w:rPr>
          <w:rFonts w:ascii="宋体" w:hAnsi="宋体"/>
          <w:sz w:val="24"/>
          <w:szCs w:val="24"/>
        </w:rPr>
        <w:t>至系统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开题报告提交后需经由指导教师进行审核。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操作</w:t>
      </w:r>
      <w:r>
        <w:rPr>
          <w:rFonts w:ascii="宋体" w:hAnsi="宋体"/>
          <w:b/>
          <w:sz w:val="24"/>
          <w:szCs w:val="24"/>
        </w:rPr>
        <w:t>步骤：</w:t>
      </w:r>
      <w:r>
        <w:rPr>
          <w:rFonts w:hint="eastAsia" w:ascii="宋体" w:hAnsi="宋体"/>
          <w:sz w:val="24"/>
          <w:szCs w:val="24"/>
        </w:rPr>
        <w:t>学生</w:t>
      </w:r>
      <w:r>
        <w:rPr>
          <w:rFonts w:ascii="宋体" w:hAnsi="宋体"/>
          <w:sz w:val="24"/>
          <w:szCs w:val="24"/>
        </w:rPr>
        <w:t>业务系统-毕业设计-</w:t>
      </w:r>
      <w:r>
        <w:rPr>
          <w:rFonts w:hint="eastAsia" w:ascii="宋体" w:hAnsi="宋体"/>
          <w:sz w:val="24"/>
          <w:szCs w:val="24"/>
        </w:rPr>
        <w:t>填写</w:t>
      </w:r>
      <w:r>
        <w:rPr>
          <w:rFonts w:ascii="宋体" w:hAnsi="宋体"/>
          <w:sz w:val="24"/>
          <w:szCs w:val="24"/>
        </w:rPr>
        <w:t>开题报告</w:t>
      </w:r>
    </w:p>
    <w:p>
      <w:pPr>
        <w:pStyle w:val="5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填写</w:t>
      </w:r>
      <w:r>
        <w:rPr>
          <w:rFonts w:ascii="宋体" w:hAnsi="宋体"/>
          <w:sz w:val="24"/>
          <w:szCs w:val="24"/>
        </w:rPr>
        <w:t>。</w:t>
      </w:r>
      <w:r>
        <w:rPr>
          <w:rFonts w:hint="eastAsia" w:ascii="宋体" w:hAnsi="宋体"/>
          <w:sz w:val="24"/>
          <w:szCs w:val="24"/>
        </w:rPr>
        <w:t>选定</w:t>
      </w:r>
      <w:r>
        <w:rPr>
          <w:rFonts w:ascii="宋体" w:hAnsi="宋体"/>
          <w:sz w:val="24"/>
          <w:szCs w:val="24"/>
        </w:rPr>
        <w:t>所要填写开题</w:t>
      </w:r>
      <w:r>
        <w:rPr>
          <w:rFonts w:hint="eastAsia" w:ascii="宋体" w:hAnsi="宋体"/>
          <w:sz w:val="24"/>
          <w:szCs w:val="24"/>
        </w:rPr>
        <w:t>报告</w:t>
      </w:r>
      <w:r>
        <w:rPr>
          <w:rFonts w:ascii="宋体" w:hAnsi="宋体"/>
          <w:sz w:val="24"/>
          <w:szCs w:val="24"/>
        </w:rPr>
        <w:t>的课题，功能栏点击“</w:t>
      </w:r>
      <w:r>
        <w:rPr>
          <w:rFonts w:hint="eastAsia" w:ascii="宋体" w:hAnsi="宋体"/>
          <w:sz w:val="24"/>
          <w:szCs w:val="24"/>
        </w:rPr>
        <w:t>填写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，进入</w:t>
      </w:r>
      <w:r>
        <w:rPr>
          <w:rFonts w:hint="eastAsia" w:ascii="宋体" w:hAnsi="宋体"/>
          <w:sz w:val="24"/>
          <w:szCs w:val="24"/>
        </w:rPr>
        <w:t>开题</w:t>
      </w:r>
      <w:r>
        <w:rPr>
          <w:rFonts w:ascii="宋体" w:hAnsi="宋体"/>
          <w:sz w:val="24"/>
          <w:szCs w:val="24"/>
        </w:rPr>
        <w:t>报告</w:t>
      </w:r>
      <w:r>
        <w:rPr>
          <w:rFonts w:hint="eastAsia" w:ascii="宋体" w:hAnsi="宋体"/>
          <w:sz w:val="24"/>
          <w:szCs w:val="24"/>
        </w:rPr>
        <w:t>填写</w:t>
      </w:r>
      <w:r>
        <w:rPr>
          <w:rFonts w:ascii="宋体" w:hAnsi="宋体"/>
          <w:sz w:val="24"/>
          <w:szCs w:val="24"/>
        </w:rPr>
        <w:t>页面。</w:t>
      </w:r>
      <w:r>
        <w:rPr>
          <w:rFonts w:hint="eastAsia" w:ascii="宋体" w:hAnsi="宋体"/>
          <w:sz w:val="24"/>
          <w:szCs w:val="24"/>
        </w:rPr>
        <w:t>点击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浏览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选择开题报告</w:t>
      </w:r>
      <w:r>
        <w:rPr>
          <w:rFonts w:hint="eastAsia" w:ascii="宋体" w:hAnsi="宋体"/>
          <w:sz w:val="24"/>
          <w:szCs w:val="24"/>
        </w:rPr>
        <w:t>上传</w:t>
      </w:r>
      <w:r>
        <w:rPr>
          <w:rFonts w:ascii="宋体" w:hAnsi="宋体"/>
          <w:sz w:val="24"/>
          <w:szCs w:val="24"/>
        </w:rPr>
        <w:t>后保存即可。</w:t>
      </w:r>
      <w:r>
        <w:rPr>
          <w:rFonts w:hint="eastAsia" w:ascii="宋体" w:hAnsi="宋体"/>
          <w:sz w:val="24"/>
          <w:szCs w:val="24"/>
        </w:rPr>
        <w:t>保存</w:t>
      </w:r>
      <w:r>
        <w:rPr>
          <w:rFonts w:ascii="宋体" w:hAnsi="宋体"/>
          <w:sz w:val="24"/>
          <w:szCs w:val="24"/>
        </w:rPr>
        <w:t>后可立即提交，</w:t>
      </w:r>
      <w:r>
        <w:rPr>
          <w:rFonts w:hint="eastAsia" w:ascii="宋体" w:hAnsi="宋体"/>
          <w:sz w:val="24"/>
          <w:szCs w:val="24"/>
        </w:rPr>
        <w:t>也</w:t>
      </w:r>
      <w:r>
        <w:rPr>
          <w:rFonts w:ascii="宋体" w:hAnsi="宋体"/>
          <w:sz w:val="24"/>
          <w:szCs w:val="24"/>
        </w:rPr>
        <w:t>可稍后通过列表</w:t>
      </w:r>
      <w:r>
        <w:rPr>
          <w:rFonts w:hint="eastAsia" w:ascii="宋体" w:hAnsi="宋体"/>
          <w:sz w:val="24"/>
          <w:szCs w:val="24"/>
        </w:rPr>
        <w:t>功能栏</w:t>
      </w:r>
      <w:r>
        <w:rPr>
          <w:rFonts w:ascii="宋体" w:hAnsi="宋体"/>
          <w:sz w:val="24"/>
          <w:szCs w:val="24"/>
        </w:rPr>
        <w:t>点击“</w:t>
      </w:r>
      <w:r>
        <w:rPr>
          <w:rFonts w:hint="eastAsia" w:ascii="宋体" w:hAnsi="宋体"/>
          <w:sz w:val="24"/>
          <w:szCs w:val="24"/>
        </w:rPr>
        <w:t>提交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进行提交。</w:t>
      </w:r>
    </w:p>
    <w:p>
      <w:pPr>
        <w:pStyle w:val="5"/>
        <w:spacing w:line="360" w:lineRule="auto"/>
        <w:ind w:firstLine="0" w:firstLineChars="0"/>
        <w:jc w:val="center"/>
        <w:rPr>
          <w:rFonts w:hint="eastAsia" w:ascii="宋体" w:hAnsi="宋体"/>
          <w:sz w:val="24"/>
          <w:szCs w:val="24"/>
        </w:rPr>
      </w:pPr>
      <w:r>
        <w:drawing>
          <wp:inline distT="0" distB="0" distL="114300" distR="114300">
            <wp:extent cx="5268595" cy="3223895"/>
            <wp:effectExtent l="0" t="0" r="8255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23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4"/>
        </w:numPr>
        <w:spacing w:line="360" w:lineRule="auto"/>
        <w:ind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提交</w:t>
      </w:r>
      <w:r>
        <w:rPr>
          <w:rFonts w:ascii="宋体" w:hAnsi="宋体"/>
          <w:sz w:val="24"/>
          <w:szCs w:val="24"/>
        </w:rPr>
        <w:t>。</w:t>
      </w:r>
      <w:r>
        <w:rPr>
          <w:rFonts w:hint="eastAsia" w:ascii="宋体" w:hAnsi="宋体"/>
          <w:sz w:val="24"/>
          <w:szCs w:val="24"/>
        </w:rPr>
        <w:t>开题</w:t>
      </w:r>
      <w:r>
        <w:rPr>
          <w:rFonts w:ascii="宋体" w:hAnsi="宋体"/>
          <w:sz w:val="24"/>
          <w:szCs w:val="24"/>
        </w:rPr>
        <w:t>报告</w:t>
      </w:r>
      <w:r>
        <w:rPr>
          <w:rFonts w:hint="eastAsia" w:ascii="宋体" w:hAnsi="宋体"/>
          <w:sz w:val="24"/>
          <w:szCs w:val="24"/>
        </w:rPr>
        <w:t>填写</w:t>
      </w:r>
      <w:r>
        <w:rPr>
          <w:rFonts w:ascii="宋体" w:hAnsi="宋体"/>
          <w:sz w:val="24"/>
          <w:szCs w:val="24"/>
        </w:rPr>
        <w:t>完成后需提交给指导教师进行审核。</w:t>
      </w:r>
      <w:r>
        <w:rPr>
          <w:rFonts w:hint="eastAsia" w:ascii="宋体" w:hAnsi="宋体"/>
          <w:sz w:val="24"/>
          <w:szCs w:val="24"/>
        </w:rPr>
        <w:t>勾选所要</w:t>
      </w:r>
      <w:r>
        <w:rPr>
          <w:rFonts w:ascii="宋体" w:hAnsi="宋体"/>
          <w:sz w:val="24"/>
          <w:szCs w:val="24"/>
        </w:rPr>
        <w:t>提交的</w:t>
      </w:r>
      <w:r>
        <w:rPr>
          <w:rFonts w:hint="eastAsia" w:ascii="宋体" w:hAnsi="宋体"/>
          <w:sz w:val="24"/>
          <w:szCs w:val="24"/>
        </w:rPr>
        <w:t>课题，</w:t>
      </w:r>
      <w:r>
        <w:rPr>
          <w:rFonts w:ascii="宋体" w:hAnsi="宋体"/>
          <w:sz w:val="24"/>
          <w:szCs w:val="24"/>
        </w:rPr>
        <w:t>功能栏点击“</w:t>
      </w:r>
      <w:r>
        <w:rPr>
          <w:rFonts w:hint="eastAsia" w:ascii="宋体" w:hAnsi="宋体"/>
          <w:sz w:val="24"/>
          <w:szCs w:val="24"/>
        </w:rPr>
        <w:t>提交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即可提交。</w:t>
      </w:r>
    </w:p>
    <w:p>
      <w:pPr>
        <w:numPr>
          <w:ilvl w:val="0"/>
          <w:numId w:val="0"/>
        </w:numPr>
        <w:ind w:leftChars="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  <w:lang w:eastAsia="zh-CN"/>
        </w:rPr>
        <w:t>注：</w:t>
      </w:r>
      <w:r>
        <w:rPr>
          <w:rFonts w:hint="eastAsia" w:ascii="宋体" w:hAnsi="宋体"/>
          <w:color w:val="FF0000"/>
          <w:szCs w:val="21"/>
        </w:rPr>
        <w:t>开题</w:t>
      </w:r>
      <w:r>
        <w:rPr>
          <w:rFonts w:ascii="宋体" w:hAnsi="宋体"/>
          <w:color w:val="FF0000"/>
          <w:szCs w:val="21"/>
        </w:rPr>
        <w:t>报告提交完成后，学生可开始进行过程材料的提交；</w:t>
      </w:r>
    </w:p>
    <w:p>
      <w:pPr>
        <w:pStyle w:val="5"/>
        <w:numPr>
          <w:ilvl w:val="1"/>
          <w:numId w:val="1"/>
        </w:numPr>
        <w:ind w:firstLineChars="0"/>
        <w:outlineLvl w:val="1"/>
        <w:rPr>
          <w:rFonts w:ascii="宋体" w:hAnsi="宋体"/>
          <w:b/>
          <w:sz w:val="28"/>
          <w:szCs w:val="28"/>
        </w:rPr>
      </w:pPr>
      <w:bookmarkStart w:id="2" w:name="_Toc32063"/>
      <w:r>
        <w:rPr>
          <w:rFonts w:hint="eastAsia" w:ascii="宋体" w:hAnsi="宋体"/>
          <w:b/>
          <w:sz w:val="28"/>
          <w:szCs w:val="28"/>
        </w:rPr>
        <w:t>过程</w:t>
      </w:r>
      <w:r>
        <w:rPr>
          <w:rFonts w:ascii="宋体" w:hAnsi="宋体"/>
          <w:b/>
          <w:sz w:val="28"/>
          <w:szCs w:val="28"/>
        </w:rPr>
        <w:t>材料提交</w:t>
      </w:r>
      <w:bookmarkEnd w:id="2"/>
    </w:p>
    <w:p>
      <w:r>
        <w:drawing>
          <wp:inline distT="0" distB="0" distL="114300" distR="114300">
            <wp:extent cx="5271770" cy="2649220"/>
            <wp:effectExtent l="0" t="0" r="5080" b="1778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49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功能描述：</w:t>
      </w:r>
      <w:r>
        <w:rPr>
          <w:rFonts w:hint="eastAsia" w:ascii="宋体" w:hAnsi="宋体"/>
          <w:sz w:val="24"/>
          <w:szCs w:val="24"/>
        </w:rPr>
        <w:t>学生</w:t>
      </w:r>
      <w:r>
        <w:rPr>
          <w:rFonts w:ascii="宋体" w:hAnsi="宋体"/>
          <w:sz w:val="24"/>
          <w:szCs w:val="24"/>
        </w:rPr>
        <w:t>在线提交课题的</w:t>
      </w:r>
      <w:r>
        <w:rPr>
          <w:rFonts w:hint="eastAsia" w:ascii="宋体" w:hAnsi="宋体"/>
          <w:sz w:val="24"/>
          <w:szCs w:val="24"/>
        </w:rPr>
        <w:t>过程</w:t>
      </w:r>
      <w:r>
        <w:rPr>
          <w:rFonts w:ascii="宋体" w:hAnsi="宋体"/>
          <w:sz w:val="24"/>
          <w:szCs w:val="24"/>
        </w:rPr>
        <w:t>材料，过程</w:t>
      </w:r>
      <w:r>
        <w:rPr>
          <w:rFonts w:hint="eastAsia" w:ascii="宋体" w:hAnsi="宋体"/>
          <w:sz w:val="24"/>
          <w:szCs w:val="24"/>
        </w:rPr>
        <w:t>材料</w:t>
      </w:r>
      <w:r>
        <w:rPr>
          <w:rFonts w:ascii="宋体" w:hAnsi="宋体"/>
          <w:sz w:val="24"/>
          <w:szCs w:val="24"/>
        </w:rPr>
        <w:t>需提交的材料类型为</w:t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HYPERLINK  \l "材料提交设置"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3"/>
          <w:rFonts w:ascii="宋体" w:hAnsi="宋体"/>
          <w:sz w:val="24"/>
          <w:szCs w:val="24"/>
          <w:u w:val="none"/>
        </w:rPr>
        <w:t>材料提交</w:t>
      </w:r>
      <w:r>
        <w:rPr>
          <w:rStyle w:val="3"/>
          <w:rFonts w:hint="eastAsia" w:ascii="宋体" w:hAnsi="宋体"/>
          <w:sz w:val="24"/>
          <w:szCs w:val="24"/>
          <w:u w:val="none"/>
        </w:rPr>
        <w:t>设置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>中设置的材料</w:t>
      </w:r>
      <w:r>
        <w:rPr>
          <w:rFonts w:hint="eastAsia" w:ascii="宋体" w:hAnsi="宋体"/>
          <w:sz w:val="24"/>
          <w:szCs w:val="24"/>
        </w:rPr>
        <w:t>明细</w:t>
      </w:r>
      <w:r>
        <w:rPr>
          <w:rFonts w:ascii="宋体" w:hAnsi="宋体"/>
          <w:sz w:val="24"/>
          <w:szCs w:val="24"/>
        </w:rPr>
        <w:t>。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操作</w:t>
      </w:r>
      <w:r>
        <w:rPr>
          <w:rFonts w:ascii="宋体" w:hAnsi="宋体"/>
          <w:b/>
          <w:sz w:val="24"/>
          <w:szCs w:val="24"/>
        </w:rPr>
        <w:t>步骤：</w:t>
      </w:r>
      <w:r>
        <w:rPr>
          <w:rFonts w:hint="eastAsia" w:ascii="宋体" w:hAnsi="宋体"/>
          <w:sz w:val="24"/>
          <w:szCs w:val="24"/>
        </w:rPr>
        <w:t>学生</w:t>
      </w:r>
      <w:r>
        <w:rPr>
          <w:rFonts w:ascii="宋体" w:hAnsi="宋体"/>
          <w:sz w:val="24"/>
          <w:szCs w:val="24"/>
        </w:rPr>
        <w:t>业务系统-毕业设计-</w:t>
      </w:r>
      <w:r>
        <w:rPr>
          <w:rFonts w:hint="eastAsia" w:ascii="宋体" w:hAnsi="宋体"/>
          <w:sz w:val="24"/>
          <w:szCs w:val="24"/>
        </w:rPr>
        <w:t>过程</w:t>
      </w:r>
      <w:r>
        <w:rPr>
          <w:rFonts w:ascii="宋体" w:hAnsi="宋体"/>
          <w:sz w:val="24"/>
          <w:szCs w:val="24"/>
        </w:rPr>
        <w:t>材料提交</w:t>
      </w:r>
    </w:p>
    <w:p>
      <w:pPr>
        <w:pStyle w:val="5"/>
        <w:numPr>
          <w:ilvl w:val="0"/>
          <w:numId w:val="5"/>
        </w:numPr>
        <w:spacing w:line="360" w:lineRule="auto"/>
        <w:ind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填写</w:t>
      </w:r>
      <w:r>
        <w:rPr>
          <w:rFonts w:ascii="宋体" w:hAnsi="宋体"/>
          <w:sz w:val="24"/>
          <w:szCs w:val="24"/>
        </w:rPr>
        <w:t>。</w:t>
      </w:r>
      <w:r>
        <w:rPr>
          <w:rFonts w:hint="eastAsia" w:ascii="宋体" w:hAnsi="宋体"/>
          <w:sz w:val="24"/>
          <w:szCs w:val="24"/>
        </w:rPr>
        <w:t>选定</w:t>
      </w:r>
      <w:r>
        <w:rPr>
          <w:rFonts w:ascii="宋体" w:hAnsi="宋体"/>
          <w:sz w:val="24"/>
          <w:szCs w:val="24"/>
        </w:rPr>
        <w:t>课题所在行，功能栏点击“</w:t>
      </w:r>
      <w:r>
        <w:rPr>
          <w:rFonts w:hint="eastAsia" w:ascii="宋体" w:hAnsi="宋体"/>
          <w:sz w:val="24"/>
          <w:szCs w:val="24"/>
        </w:rPr>
        <w:t>填写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，即</w:t>
      </w:r>
      <w:r>
        <w:rPr>
          <w:rFonts w:ascii="宋体" w:hAnsi="宋体"/>
          <w:sz w:val="24"/>
          <w:szCs w:val="24"/>
        </w:rPr>
        <w:t>进入</w:t>
      </w:r>
      <w:r>
        <w:rPr>
          <w:rFonts w:hint="eastAsia" w:ascii="宋体" w:hAnsi="宋体"/>
          <w:sz w:val="24"/>
          <w:szCs w:val="24"/>
        </w:rPr>
        <w:t>过程</w:t>
      </w:r>
      <w:r>
        <w:rPr>
          <w:rFonts w:ascii="宋体" w:hAnsi="宋体"/>
          <w:sz w:val="24"/>
          <w:szCs w:val="24"/>
        </w:rPr>
        <w:t>材料提交页面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材料</w:t>
      </w:r>
      <w:r>
        <w:rPr>
          <w:rFonts w:ascii="宋体" w:hAnsi="宋体"/>
          <w:sz w:val="24"/>
          <w:szCs w:val="24"/>
        </w:rPr>
        <w:t>名</w:t>
      </w:r>
      <w:r>
        <w:rPr>
          <w:rFonts w:hint="eastAsia" w:ascii="宋体" w:hAnsi="宋体"/>
          <w:sz w:val="24"/>
          <w:szCs w:val="24"/>
        </w:rPr>
        <w:t>称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显示</w:t>
      </w:r>
      <w:r>
        <w:rPr>
          <w:rFonts w:ascii="宋体" w:hAnsi="宋体"/>
          <w:sz w:val="24"/>
          <w:szCs w:val="24"/>
        </w:rPr>
        <w:t>为该课题需提交的</w:t>
      </w:r>
      <w:r>
        <w:rPr>
          <w:rFonts w:hint="eastAsia" w:ascii="宋体" w:hAnsi="宋体"/>
          <w:sz w:val="24"/>
          <w:szCs w:val="24"/>
        </w:rPr>
        <w:t>过程</w:t>
      </w:r>
      <w:r>
        <w:rPr>
          <w:rFonts w:ascii="宋体" w:hAnsi="宋体"/>
          <w:sz w:val="24"/>
          <w:szCs w:val="24"/>
        </w:rPr>
        <w:t>材料。</w:t>
      </w:r>
    </w:p>
    <w:p>
      <w:pPr>
        <w:jc w:val="center"/>
      </w:pPr>
      <w:r>
        <w:drawing>
          <wp:inline distT="0" distB="0" distL="114300" distR="114300">
            <wp:extent cx="5271770" cy="2649220"/>
            <wp:effectExtent l="0" t="0" r="5080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49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  <w:sz w:val="24"/>
          <w:szCs w:val="24"/>
        </w:rPr>
        <w:t>上传</w:t>
      </w:r>
      <w:r>
        <w:rPr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>从“</w:t>
      </w:r>
      <w:r>
        <w:rPr>
          <w:rFonts w:hint="eastAsia" w:ascii="宋体" w:hAnsi="宋体"/>
          <w:sz w:val="24"/>
          <w:szCs w:val="24"/>
        </w:rPr>
        <w:t>材料</w:t>
      </w:r>
      <w:r>
        <w:rPr>
          <w:rFonts w:ascii="宋体" w:hAnsi="宋体"/>
          <w:sz w:val="24"/>
          <w:szCs w:val="24"/>
        </w:rPr>
        <w:t>名称”</w:t>
      </w:r>
      <w:r>
        <w:rPr>
          <w:rFonts w:hint="eastAsia" w:ascii="宋体" w:hAnsi="宋体"/>
          <w:sz w:val="24"/>
          <w:szCs w:val="24"/>
        </w:rPr>
        <w:t>下拉</w:t>
      </w:r>
      <w:r>
        <w:rPr>
          <w:rFonts w:ascii="宋体" w:hAnsi="宋体"/>
          <w:sz w:val="24"/>
          <w:szCs w:val="24"/>
        </w:rPr>
        <w:t>列表中选择一种材料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排序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根据</w:t>
      </w:r>
      <w:r>
        <w:rPr>
          <w:rFonts w:ascii="宋体" w:hAnsi="宋体"/>
          <w:sz w:val="24"/>
          <w:szCs w:val="24"/>
        </w:rPr>
        <w:t>所选材料</w:t>
      </w:r>
      <w:r>
        <w:rPr>
          <w:rFonts w:hint="eastAsia" w:ascii="宋体" w:hAnsi="宋体"/>
          <w:sz w:val="24"/>
          <w:szCs w:val="24"/>
        </w:rPr>
        <w:t>自动</w:t>
      </w:r>
      <w:r>
        <w:rPr>
          <w:rFonts w:ascii="宋体" w:hAnsi="宋体"/>
          <w:sz w:val="24"/>
          <w:szCs w:val="24"/>
        </w:rPr>
        <w:t>显示。点击“</w:t>
      </w:r>
      <w:r>
        <w:rPr>
          <w:rFonts w:hint="eastAsia" w:ascii="宋体" w:hAnsi="宋体"/>
          <w:sz w:val="24"/>
          <w:szCs w:val="24"/>
        </w:rPr>
        <w:t>浏览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选择</w:t>
      </w:r>
      <w:r>
        <w:rPr>
          <w:rFonts w:ascii="宋体" w:hAnsi="宋体"/>
          <w:sz w:val="24"/>
          <w:szCs w:val="24"/>
        </w:rPr>
        <w:t>过程材料进行上传，</w:t>
      </w:r>
      <w:r>
        <w:rPr>
          <w:rFonts w:hint="eastAsia" w:ascii="宋体" w:hAnsi="宋体"/>
          <w:sz w:val="24"/>
          <w:szCs w:val="24"/>
        </w:rPr>
        <w:t>可为</w:t>
      </w:r>
      <w:r>
        <w:rPr>
          <w:rFonts w:ascii="宋体" w:hAnsi="宋体"/>
          <w:sz w:val="24"/>
          <w:szCs w:val="24"/>
        </w:rPr>
        <w:t>一</w:t>
      </w:r>
      <w:r>
        <w:rPr>
          <w:rFonts w:hint="eastAsia" w:ascii="宋体" w:hAnsi="宋体"/>
          <w:sz w:val="24"/>
          <w:szCs w:val="24"/>
        </w:rPr>
        <w:t>种过程</w:t>
      </w:r>
      <w:r>
        <w:rPr>
          <w:rFonts w:ascii="宋体" w:hAnsi="宋体"/>
          <w:sz w:val="24"/>
          <w:szCs w:val="24"/>
        </w:rPr>
        <w:t>材料上传多个附件。</w:t>
      </w:r>
      <w:r>
        <w:rPr>
          <w:rFonts w:hint="eastAsia" w:ascii="宋体" w:hAnsi="宋体"/>
          <w:sz w:val="24"/>
          <w:szCs w:val="24"/>
        </w:rPr>
        <w:t>上传</w:t>
      </w:r>
      <w:r>
        <w:rPr>
          <w:rFonts w:ascii="宋体" w:hAnsi="宋体"/>
          <w:sz w:val="24"/>
          <w:szCs w:val="24"/>
        </w:rPr>
        <w:t>完成后，点击“</w:t>
      </w:r>
      <w:r>
        <w:rPr>
          <w:rFonts w:hint="eastAsia" w:ascii="宋体" w:hAnsi="宋体"/>
          <w:sz w:val="24"/>
          <w:szCs w:val="24"/>
        </w:rPr>
        <w:t>保存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即可。</w:t>
      </w:r>
    </w:p>
    <w:p>
      <w:pPr>
        <w:pStyle w:val="5"/>
        <w:spacing w:line="360" w:lineRule="auto"/>
        <w:ind w:firstLine="0" w:firstLineChars="0"/>
        <w:jc w:val="center"/>
      </w:pPr>
      <w:r>
        <w:drawing>
          <wp:inline distT="0" distB="0" distL="114300" distR="114300">
            <wp:extent cx="5271770" cy="2649220"/>
            <wp:effectExtent l="0" t="0" r="5080" b="17780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49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firstLine="0" w:firstLineChars="0"/>
        <w:rPr>
          <w:color w:val="FF0000"/>
        </w:rPr>
      </w:pPr>
      <w:r>
        <w:rPr>
          <w:rFonts w:hint="eastAsia"/>
          <w:color w:val="FF0000"/>
        </w:rPr>
        <w:t>注</w:t>
      </w:r>
      <w:r>
        <w:rPr>
          <w:color w:val="FF0000"/>
        </w:rPr>
        <w:t>：</w:t>
      </w:r>
    </w:p>
    <w:p>
      <w:pPr>
        <w:numPr>
          <w:ilvl w:val="0"/>
          <w:numId w:val="6"/>
        </w:num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可</w:t>
      </w:r>
      <w:r>
        <w:rPr>
          <w:rFonts w:ascii="宋体" w:hAnsi="宋体"/>
          <w:color w:val="FF0000"/>
          <w:szCs w:val="21"/>
        </w:rPr>
        <w:t>为一</w:t>
      </w:r>
      <w:r>
        <w:rPr>
          <w:rFonts w:hint="eastAsia" w:ascii="宋体" w:hAnsi="宋体"/>
          <w:color w:val="FF0000"/>
          <w:szCs w:val="21"/>
        </w:rPr>
        <w:t>种</w:t>
      </w:r>
      <w:r>
        <w:rPr>
          <w:rFonts w:ascii="宋体" w:hAnsi="宋体"/>
          <w:color w:val="FF0000"/>
          <w:szCs w:val="21"/>
        </w:rPr>
        <w:t>过程材料上传多个附件；</w:t>
      </w:r>
    </w:p>
    <w:p>
      <w:pPr>
        <w:numPr>
          <w:ilvl w:val="0"/>
          <w:numId w:val="6"/>
        </w:num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一次</w:t>
      </w:r>
      <w:r>
        <w:rPr>
          <w:rFonts w:ascii="宋体" w:hAnsi="宋体"/>
          <w:color w:val="FF0000"/>
          <w:szCs w:val="21"/>
        </w:rPr>
        <w:t>保存仅可保存一种</w:t>
      </w:r>
      <w:r>
        <w:rPr>
          <w:rFonts w:hint="eastAsia" w:ascii="宋体" w:hAnsi="宋体"/>
          <w:color w:val="FF0000"/>
          <w:szCs w:val="21"/>
        </w:rPr>
        <w:t>过程</w:t>
      </w:r>
      <w:r>
        <w:rPr>
          <w:rFonts w:ascii="宋体" w:hAnsi="宋体"/>
          <w:color w:val="FF0000"/>
          <w:szCs w:val="21"/>
        </w:rPr>
        <w:t>材料的附件</w:t>
      </w:r>
      <w:r>
        <w:rPr>
          <w:rFonts w:hint="eastAsia" w:ascii="宋体" w:hAnsi="宋体"/>
          <w:color w:val="FF0000"/>
          <w:szCs w:val="21"/>
        </w:rPr>
        <w:t>，多个</w:t>
      </w:r>
      <w:r>
        <w:rPr>
          <w:rFonts w:ascii="宋体" w:hAnsi="宋体"/>
          <w:color w:val="FF0000"/>
          <w:szCs w:val="21"/>
        </w:rPr>
        <w:t>材料名称</w:t>
      </w:r>
      <w:r>
        <w:rPr>
          <w:rFonts w:hint="eastAsia" w:ascii="宋体" w:hAnsi="宋体"/>
          <w:color w:val="FF0000"/>
          <w:szCs w:val="21"/>
        </w:rPr>
        <w:t>需</w:t>
      </w:r>
      <w:r>
        <w:rPr>
          <w:rFonts w:ascii="宋体" w:hAnsi="宋体"/>
          <w:color w:val="FF0000"/>
          <w:szCs w:val="21"/>
        </w:rPr>
        <w:t>分多次进行保存</w:t>
      </w:r>
      <w:r>
        <w:rPr>
          <w:rFonts w:hint="eastAsia" w:ascii="宋体" w:hAnsi="宋体"/>
          <w:color w:val="FF0000"/>
          <w:szCs w:val="21"/>
        </w:rPr>
        <w:t>；</w:t>
      </w:r>
    </w:p>
    <w:p>
      <w:pPr>
        <w:ind w:firstLine="36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如</w:t>
      </w:r>
      <w:r>
        <w:rPr>
          <w:rFonts w:ascii="宋体" w:hAnsi="宋体"/>
          <w:color w:val="FF0000"/>
          <w:szCs w:val="21"/>
        </w:rPr>
        <w:t>：外文翻译-</w:t>
      </w:r>
      <w:r>
        <w:rPr>
          <w:rFonts w:hint="eastAsia" w:ascii="宋体" w:hAnsi="宋体"/>
          <w:color w:val="FF0000"/>
          <w:szCs w:val="21"/>
        </w:rPr>
        <w:t>上传</w:t>
      </w:r>
      <w:r>
        <w:rPr>
          <w:rFonts w:ascii="宋体" w:hAnsi="宋体"/>
          <w:color w:val="FF0000"/>
          <w:szCs w:val="21"/>
        </w:rPr>
        <w:t>文件</w:t>
      </w:r>
      <w:r>
        <w:rPr>
          <w:rFonts w:hint="eastAsia" w:ascii="宋体" w:hAnsi="宋体"/>
          <w:color w:val="FF0000"/>
          <w:szCs w:val="21"/>
        </w:rPr>
        <w:t>保存</w:t>
      </w:r>
      <w:r>
        <w:rPr>
          <w:rFonts w:ascii="宋体" w:hAnsi="宋体"/>
          <w:color w:val="FF0000"/>
          <w:szCs w:val="21"/>
        </w:rPr>
        <w:t>后均属于外文翻译</w:t>
      </w:r>
      <w:r>
        <w:rPr>
          <w:rFonts w:hint="eastAsia" w:ascii="宋体" w:hAnsi="宋体"/>
          <w:color w:val="FF0000"/>
          <w:szCs w:val="21"/>
        </w:rPr>
        <w:t>类；上传</w:t>
      </w:r>
      <w:r>
        <w:rPr>
          <w:rFonts w:ascii="宋体" w:hAnsi="宋体"/>
          <w:color w:val="FF0000"/>
          <w:szCs w:val="21"/>
        </w:rPr>
        <w:t>另一材料名称，</w:t>
      </w:r>
      <w:r>
        <w:rPr>
          <w:rFonts w:hint="eastAsia" w:ascii="宋体" w:hAnsi="宋体"/>
          <w:color w:val="FF0000"/>
          <w:szCs w:val="21"/>
        </w:rPr>
        <w:t>则需上一</w:t>
      </w:r>
      <w:r>
        <w:rPr>
          <w:rFonts w:ascii="宋体" w:hAnsi="宋体"/>
          <w:color w:val="FF0000"/>
          <w:szCs w:val="21"/>
        </w:rPr>
        <w:t>材料名称保存</w:t>
      </w:r>
      <w:r>
        <w:rPr>
          <w:rFonts w:hint="eastAsia" w:ascii="宋体" w:hAnsi="宋体"/>
          <w:color w:val="FF0000"/>
          <w:szCs w:val="21"/>
        </w:rPr>
        <w:t>完成</w:t>
      </w:r>
      <w:r>
        <w:rPr>
          <w:rFonts w:ascii="宋体" w:hAnsi="宋体"/>
          <w:color w:val="FF0000"/>
          <w:szCs w:val="21"/>
        </w:rPr>
        <w:t>后再进行</w:t>
      </w:r>
      <w:r>
        <w:rPr>
          <w:rFonts w:hint="eastAsia" w:ascii="宋体" w:hAnsi="宋体"/>
          <w:color w:val="FF0000"/>
          <w:szCs w:val="21"/>
        </w:rPr>
        <w:t>。</w:t>
      </w:r>
    </w:p>
    <w:p>
      <w:pPr>
        <w:jc w:val="center"/>
      </w:pPr>
      <w:r>
        <w:drawing>
          <wp:inline distT="0" distB="0" distL="114300" distR="114300">
            <wp:extent cx="5271770" cy="2649220"/>
            <wp:effectExtent l="0" t="0" r="5080" b="17780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49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编辑</w:t>
      </w:r>
      <w:r>
        <w:rPr>
          <w:sz w:val="24"/>
          <w:szCs w:val="24"/>
        </w:rPr>
        <w:t>。对审核驳回的过程材料可进行编辑操作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编辑</w:t>
      </w:r>
      <w:r>
        <w:rPr>
          <w:rFonts w:hint="eastAsia"/>
          <w:sz w:val="24"/>
          <w:szCs w:val="24"/>
        </w:rPr>
        <w:t>时</w:t>
      </w:r>
      <w:r>
        <w:rPr>
          <w:sz w:val="24"/>
          <w:szCs w:val="24"/>
        </w:rPr>
        <w:t>可删除之前上传的附件，</w:t>
      </w:r>
      <w:r>
        <w:rPr>
          <w:rFonts w:hint="eastAsia"/>
          <w:sz w:val="24"/>
          <w:szCs w:val="24"/>
        </w:rPr>
        <w:t>修改</w:t>
      </w:r>
      <w:r>
        <w:rPr>
          <w:sz w:val="24"/>
          <w:szCs w:val="24"/>
        </w:rPr>
        <w:t>后选择新的附件进行上</w:t>
      </w:r>
      <w:r>
        <w:rPr>
          <w:rFonts w:hint="eastAsia"/>
          <w:sz w:val="24"/>
          <w:szCs w:val="24"/>
        </w:rPr>
        <w:t>传</w:t>
      </w:r>
      <w:r>
        <w:rPr>
          <w:sz w:val="24"/>
          <w:szCs w:val="24"/>
        </w:rPr>
        <w:t>。</w:t>
      </w:r>
    </w:p>
    <w:p>
      <w:pPr>
        <w:pStyle w:val="5"/>
        <w:numPr>
          <w:ilvl w:val="1"/>
          <w:numId w:val="1"/>
        </w:numPr>
        <w:ind w:firstLineChars="0"/>
        <w:outlineLvl w:val="1"/>
        <w:rPr>
          <w:rFonts w:ascii="宋体" w:hAnsi="宋体"/>
          <w:b/>
          <w:sz w:val="28"/>
          <w:szCs w:val="28"/>
        </w:rPr>
      </w:pPr>
      <w:bookmarkStart w:id="3" w:name="_Toc31890"/>
      <w:r>
        <w:rPr>
          <w:rFonts w:hint="eastAsia" w:ascii="宋体" w:hAnsi="宋体"/>
          <w:b/>
          <w:sz w:val="28"/>
          <w:szCs w:val="28"/>
        </w:rPr>
        <w:t>成果</w:t>
      </w:r>
      <w:r>
        <w:rPr>
          <w:rFonts w:ascii="宋体" w:hAnsi="宋体"/>
          <w:b/>
          <w:sz w:val="28"/>
          <w:szCs w:val="28"/>
        </w:rPr>
        <w:t>材料提交</w:t>
      </w:r>
      <w:bookmarkEnd w:id="3"/>
    </w:p>
    <w:p>
      <w:pPr>
        <w:pStyle w:val="5"/>
        <w:keepNext/>
        <w:spacing w:line="360" w:lineRule="auto"/>
        <w:ind w:firstLine="0" w:firstLineChars="0"/>
        <w:jc w:val="center"/>
      </w:pPr>
      <w:r>
        <w:drawing>
          <wp:inline distT="0" distB="0" distL="114300" distR="114300">
            <wp:extent cx="5266055" cy="1855470"/>
            <wp:effectExtent l="0" t="0" r="10795" b="1143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855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7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功能描述：</w:t>
      </w:r>
      <w:r>
        <w:rPr>
          <w:rFonts w:hint="eastAsia" w:ascii="宋体" w:hAnsi="宋体"/>
          <w:sz w:val="24"/>
          <w:szCs w:val="24"/>
        </w:rPr>
        <w:t>指导</w:t>
      </w:r>
      <w:r>
        <w:rPr>
          <w:rFonts w:ascii="宋体" w:hAnsi="宋体"/>
          <w:sz w:val="24"/>
          <w:szCs w:val="24"/>
        </w:rPr>
        <w:t>教师或学生登录系统进行成果材料提交。</w:t>
      </w:r>
      <w:r>
        <w:rPr>
          <w:rFonts w:hint="eastAsia" w:ascii="宋体" w:hAnsi="宋体"/>
          <w:sz w:val="24"/>
          <w:szCs w:val="24"/>
        </w:rPr>
        <w:t>指导</w:t>
      </w:r>
      <w:r>
        <w:rPr>
          <w:rFonts w:ascii="宋体" w:hAnsi="宋体"/>
          <w:sz w:val="24"/>
          <w:szCs w:val="24"/>
        </w:rPr>
        <w:t>教师代替学生提交</w:t>
      </w:r>
      <w:r>
        <w:rPr>
          <w:rFonts w:hint="eastAsia" w:ascii="宋体" w:hAnsi="宋体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成果材料</w:t>
      </w:r>
      <w:r>
        <w:rPr>
          <w:rFonts w:hint="eastAsia" w:ascii="宋体" w:hAnsi="宋体"/>
          <w:sz w:val="24"/>
          <w:szCs w:val="24"/>
        </w:rPr>
        <w:t>不需要</w:t>
      </w:r>
      <w:r>
        <w:rPr>
          <w:rFonts w:ascii="宋体" w:hAnsi="宋体"/>
          <w:sz w:val="24"/>
          <w:szCs w:val="24"/>
        </w:rPr>
        <w:t>审核，直接录入评分成绩</w:t>
      </w:r>
      <w:r>
        <w:rPr>
          <w:rFonts w:hint="eastAsia" w:ascii="宋体" w:hAnsi="宋体"/>
          <w:sz w:val="24"/>
          <w:szCs w:val="24"/>
        </w:rPr>
        <w:t>后</w:t>
      </w:r>
      <w:r>
        <w:rPr>
          <w:rFonts w:ascii="宋体" w:hAnsi="宋体"/>
          <w:sz w:val="24"/>
          <w:szCs w:val="24"/>
        </w:rPr>
        <w:t>进行提交即可</w:t>
      </w:r>
      <w:r>
        <w:rPr>
          <w:rFonts w:hint="eastAsia" w:ascii="宋体" w:hAnsi="宋体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学生提交的</w:t>
      </w:r>
      <w:r>
        <w:rPr>
          <w:rFonts w:hint="eastAsia" w:ascii="宋体" w:hAnsi="宋体"/>
          <w:sz w:val="24"/>
          <w:szCs w:val="24"/>
        </w:rPr>
        <w:t>成果</w:t>
      </w:r>
      <w:r>
        <w:rPr>
          <w:rFonts w:ascii="宋体" w:hAnsi="宋体"/>
          <w:sz w:val="24"/>
          <w:szCs w:val="24"/>
        </w:rPr>
        <w:t>材料需经由</w:t>
      </w:r>
      <w:r>
        <w:rPr>
          <w:rFonts w:hint="eastAsia" w:ascii="宋体" w:hAnsi="宋体"/>
          <w:sz w:val="24"/>
          <w:szCs w:val="24"/>
        </w:rPr>
        <w:t>指导</w:t>
      </w:r>
      <w:r>
        <w:rPr>
          <w:rFonts w:ascii="宋体" w:hAnsi="宋体"/>
          <w:sz w:val="24"/>
          <w:szCs w:val="24"/>
        </w:rPr>
        <w:t>教师审核</w:t>
      </w:r>
      <w:r>
        <w:rPr>
          <w:rFonts w:hint="eastAsia" w:ascii="宋体" w:hAnsi="宋体"/>
          <w:sz w:val="24"/>
          <w:szCs w:val="24"/>
        </w:rPr>
        <w:t>并</w:t>
      </w:r>
      <w:r>
        <w:rPr>
          <w:rFonts w:ascii="宋体" w:hAnsi="宋体"/>
          <w:sz w:val="24"/>
          <w:szCs w:val="24"/>
        </w:rPr>
        <w:t>评分。</w:t>
      </w:r>
    </w:p>
    <w:p>
      <w:pPr>
        <w:pStyle w:val="5"/>
        <w:numPr>
          <w:ilvl w:val="0"/>
          <w:numId w:val="7"/>
        </w:numPr>
        <w:spacing w:line="360" w:lineRule="auto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操作</w:t>
      </w:r>
      <w:r>
        <w:rPr>
          <w:rFonts w:ascii="宋体" w:hAnsi="宋体"/>
          <w:b/>
          <w:sz w:val="24"/>
          <w:szCs w:val="24"/>
        </w:rPr>
        <w:t>步骤：</w:t>
      </w:r>
      <w:r>
        <w:rPr>
          <w:rFonts w:hint="eastAsia" w:ascii="宋体" w:hAnsi="宋体"/>
          <w:sz w:val="24"/>
          <w:szCs w:val="24"/>
        </w:rPr>
        <w:t>过程</w:t>
      </w:r>
      <w:r>
        <w:rPr>
          <w:rFonts w:ascii="宋体" w:hAnsi="宋体"/>
          <w:sz w:val="24"/>
          <w:szCs w:val="24"/>
        </w:rPr>
        <w:t>管理-</w:t>
      </w:r>
      <w:r>
        <w:rPr>
          <w:rFonts w:hint="eastAsia" w:ascii="宋体" w:hAnsi="宋体"/>
          <w:sz w:val="24"/>
          <w:szCs w:val="24"/>
        </w:rPr>
        <w:t>成果</w:t>
      </w:r>
      <w:r>
        <w:rPr>
          <w:rFonts w:ascii="宋体" w:hAnsi="宋体"/>
          <w:sz w:val="24"/>
          <w:szCs w:val="24"/>
        </w:rPr>
        <w:t>材料提交</w:t>
      </w:r>
    </w:p>
    <w:p>
      <w:pPr>
        <w:pStyle w:val="5"/>
        <w:spacing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指导</w:t>
      </w:r>
      <w:r>
        <w:rPr>
          <w:rFonts w:ascii="宋体" w:hAnsi="宋体"/>
          <w:sz w:val="24"/>
          <w:szCs w:val="24"/>
        </w:rPr>
        <w:t>教师提交。</w:t>
      </w:r>
      <w:r>
        <w:rPr>
          <w:rFonts w:hint="eastAsia" w:ascii="宋体" w:hAnsi="宋体"/>
          <w:sz w:val="24"/>
          <w:szCs w:val="24"/>
        </w:rPr>
        <w:t>指导</w:t>
      </w:r>
      <w:r>
        <w:rPr>
          <w:rFonts w:ascii="宋体" w:hAnsi="宋体"/>
          <w:sz w:val="24"/>
          <w:szCs w:val="24"/>
        </w:rPr>
        <w:t>教师登录系统，进入成果材料提交页面。功能栏</w:t>
      </w:r>
      <w:r>
        <w:rPr>
          <w:rFonts w:hint="eastAsia" w:ascii="宋体" w:hAnsi="宋体"/>
          <w:sz w:val="24"/>
          <w:szCs w:val="24"/>
        </w:rPr>
        <w:t>点击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新增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选择</w:t>
      </w:r>
      <w:r>
        <w:rPr>
          <w:rFonts w:ascii="宋体" w:hAnsi="宋体"/>
          <w:sz w:val="24"/>
          <w:szCs w:val="24"/>
        </w:rPr>
        <w:t>学生课题，为学生提交</w:t>
      </w:r>
      <w:r>
        <w:rPr>
          <w:rFonts w:hint="eastAsia" w:ascii="宋体" w:hAnsi="宋体"/>
          <w:sz w:val="24"/>
          <w:szCs w:val="24"/>
        </w:rPr>
        <w:t>成果</w:t>
      </w:r>
      <w:r>
        <w:rPr>
          <w:rFonts w:ascii="宋体" w:hAnsi="宋体"/>
          <w:sz w:val="24"/>
          <w:szCs w:val="24"/>
        </w:rPr>
        <w:t>材料。</w:t>
      </w:r>
      <w:r>
        <w:rPr>
          <w:rFonts w:hint="eastAsia" w:ascii="宋体" w:hAnsi="宋体"/>
          <w:sz w:val="24"/>
          <w:szCs w:val="24"/>
        </w:rPr>
        <w:t>页面</w:t>
      </w:r>
      <w:r>
        <w:rPr>
          <w:rFonts w:ascii="宋体" w:hAnsi="宋体"/>
          <w:sz w:val="24"/>
          <w:szCs w:val="24"/>
        </w:rPr>
        <w:t>分为两步进行：</w:t>
      </w:r>
    </w:p>
    <w:p>
      <w:pPr>
        <w:pStyle w:val="5"/>
        <w:spacing w:line="360" w:lineRule="auto"/>
        <w:ind w:firstLine="0" w:firstLineChars="0"/>
        <w:jc w:val="center"/>
      </w:pPr>
      <w:r>
        <w:drawing>
          <wp:inline distT="0" distB="0" distL="114300" distR="114300">
            <wp:extent cx="5271770" cy="3571875"/>
            <wp:effectExtent l="0" t="0" r="508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0"/>
        </w:numPr>
        <w:spacing w:line="360" w:lineRule="auto"/>
        <w:ind w:left="482" w:leftChars="0"/>
        <w:rPr>
          <w:sz w:val="24"/>
          <w:szCs w:val="24"/>
        </w:rPr>
      </w:pPr>
    </w:p>
    <w:p>
      <w:pPr>
        <w:pStyle w:val="5"/>
        <w:spacing w:line="360" w:lineRule="auto"/>
        <w:ind w:firstLine="0" w:firstLineChars="0"/>
        <w:jc w:val="center"/>
        <w:rPr>
          <w:rFonts w:hint="eastAsia"/>
          <w:sz w:val="24"/>
          <w:szCs w:val="24"/>
        </w:rPr>
      </w:pPr>
      <w:r>
        <w:drawing>
          <wp:inline distT="0" distB="0" distL="114300" distR="114300">
            <wp:extent cx="5269865" cy="1830070"/>
            <wp:effectExtent l="0" t="0" r="6985" b="17780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30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8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功能栏</w:t>
      </w:r>
      <w:r>
        <w:rPr>
          <w:rFonts w:ascii="宋体" w:hAnsi="宋体"/>
          <w:sz w:val="24"/>
          <w:szCs w:val="24"/>
        </w:rPr>
        <w:t>点击“</w:t>
      </w:r>
      <w:r>
        <w:rPr>
          <w:rFonts w:hint="eastAsia" w:ascii="宋体" w:hAnsi="宋体"/>
          <w:sz w:val="24"/>
          <w:szCs w:val="24"/>
        </w:rPr>
        <w:t>编辑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按钮</w:t>
      </w:r>
      <w:r>
        <w:rPr>
          <w:rFonts w:ascii="宋体" w:hAnsi="宋体"/>
          <w:sz w:val="24"/>
          <w:szCs w:val="24"/>
        </w:rPr>
        <w:t>，进入编辑页面</w:t>
      </w:r>
      <w:r>
        <w:rPr>
          <w:rFonts w:hint="eastAsia" w:ascii="宋体" w:hAnsi="宋体"/>
          <w:sz w:val="24"/>
          <w:szCs w:val="24"/>
        </w:rPr>
        <w:t>；</w:t>
      </w:r>
    </w:p>
    <w:p>
      <w:pPr>
        <w:pStyle w:val="5"/>
        <w:numPr>
          <w:ilvl w:val="0"/>
          <w:numId w:val="8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从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材料</w:t>
      </w:r>
      <w:r>
        <w:rPr>
          <w:rFonts w:ascii="宋体" w:hAnsi="宋体"/>
          <w:sz w:val="24"/>
          <w:szCs w:val="24"/>
        </w:rPr>
        <w:t>名称”</w:t>
      </w:r>
      <w:r>
        <w:rPr>
          <w:rFonts w:hint="eastAsia" w:ascii="宋体" w:hAnsi="宋体"/>
          <w:sz w:val="24"/>
          <w:szCs w:val="24"/>
        </w:rPr>
        <w:t>下拉</w:t>
      </w:r>
      <w:r>
        <w:rPr>
          <w:rFonts w:ascii="宋体" w:hAnsi="宋体"/>
          <w:sz w:val="24"/>
          <w:szCs w:val="24"/>
        </w:rPr>
        <w:t>列表中选择审核</w:t>
      </w:r>
      <w:r>
        <w:rPr>
          <w:rFonts w:hint="eastAsia" w:ascii="宋体" w:hAnsi="宋体"/>
          <w:sz w:val="24"/>
          <w:szCs w:val="24"/>
        </w:rPr>
        <w:t>驳回</w:t>
      </w:r>
      <w:r>
        <w:rPr>
          <w:rFonts w:ascii="宋体" w:hAnsi="宋体"/>
          <w:sz w:val="24"/>
          <w:szCs w:val="24"/>
        </w:rPr>
        <w:t>的材料名称项，</w:t>
      </w:r>
      <w:r>
        <w:rPr>
          <w:rFonts w:hint="eastAsia" w:ascii="宋体" w:hAnsi="宋体"/>
          <w:sz w:val="24"/>
          <w:szCs w:val="24"/>
        </w:rPr>
        <w:t>附件</w:t>
      </w:r>
      <w:r>
        <w:rPr>
          <w:rFonts w:ascii="宋体" w:hAnsi="宋体"/>
          <w:sz w:val="24"/>
          <w:szCs w:val="24"/>
        </w:rPr>
        <w:t>框内显示该材料名称下已上传的</w:t>
      </w:r>
      <w:r>
        <w:rPr>
          <w:rFonts w:hint="eastAsia" w:ascii="宋体" w:hAnsi="宋体"/>
          <w:sz w:val="24"/>
          <w:szCs w:val="24"/>
        </w:rPr>
        <w:t>附件</w:t>
      </w:r>
      <w:r>
        <w:rPr>
          <w:rFonts w:ascii="宋体" w:hAnsi="宋体"/>
          <w:sz w:val="24"/>
          <w:szCs w:val="24"/>
        </w:rPr>
        <w:t>信息，可点击“</w:t>
      </w:r>
      <w:r>
        <w:rPr>
          <w:rFonts w:ascii="宋体" w:hAnsi="宋体"/>
          <w:szCs w:val="21"/>
        </w:rPr>
        <w:t>×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进行</w:t>
      </w:r>
      <w:r>
        <w:rPr>
          <w:rFonts w:ascii="宋体" w:hAnsi="宋体"/>
          <w:sz w:val="24"/>
          <w:szCs w:val="24"/>
        </w:rPr>
        <w:t>删除</w:t>
      </w:r>
      <w:r>
        <w:rPr>
          <w:rFonts w:hint="eastAsia" w:ascii="宋体" w:hAnsi="宋体"/>
          <w:sz w:val="24"/>
          <w:szCs w:val="24"/>
        </w:rPr>
        <w:t>；</w:t>
      </w:r>
    </w:p>
    <w:p>
      <w:pPr>
        <w:pStyle w:val="5"/>
        <w:numPr>
          <w:ilvl w:val="0"/>
          <w:numId w:val="8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点击“浏览”选择修改</w:t>
      </w:r>
      <w:r>
        <w:rPr>
          <w:rFonts w:ascii="宋体" w:hAnsi="宋体"/>
          <w:sz w:val="24"/>
          <w:szCs w:val="24"/>
        </w:rPr>
        <w:t>后的文件上传，上传完成后</w:t>
      </w:r>
      <w:r>
        <w:rPr>
          <w:rFonts w:hint="eastAsia" w:ascii="宋体" w:hAnsi="宋体"/>
          <w:sz w:val="24"/>
          <w:szCs w:val="24"/>
        </w:rPr>
        <w:t>需点击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保存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5"/>
        <w:spacing w:line="360" w:lineRule="auto"/>
        <w:ind w:firstLineChars="0"/>
        <w:rPr>
          <w:rFonts w:hint="eastAsia"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注</w:t>
      </w:r>
      <w:r>
        <w:rPr>
          <w:rFonts w:ascii="宋体" w:hAnsi="宋体"/>
          <w:color w:val="FF0000"/>
          <w:szCs w:val="21"/>
        </w:rPr>
        <w:t>：</w:t>
      </w:r>
      <w:r>
        <w:rPr>
          <w:rFonts w:hint="eastAsia" w:ascii="宋体" w:hAnsi="宋体"/>
          <w:color w:val="FF0000"/>
          <w:szCs w:val="21"/>
        </w:rPr>
        <w:t>多个</w:t>
      </w:r>
      <w:r>
        <w:rPr>
          <w:rFonts w:ascii="宋体" w:hAnsi="宋体"/>
          <w:color w:val="FF0000"/>
          <w:szCs w:val="21"/>
        </w:rPr>
        <w:t>材料被驳回的，需分多次进行编辑</w:t>
      </w:r>
      <w:r>
        <w:rPr>
          <w:rFonts w:hint="eastAsia" w:ascii="宋体" w:hAnsi="宋体"/>
          <w:color w:val="FF0000"/>
          <w:szCs w:val="21"/>
        </w:rPr>
        <w:t>保存</w:t>
      </w:r>
      <w:r>
        <w:rPr>
          <w:rFonts w:ascii="宋体" w:hAnsi="宋体"/>
          <w:color w:val="FF0000"/>
          <w:szCs w:val="21"/>
        </w:rPr>
        <w:t>。</w:t>
      </w:r>
    </w:p>
    <w:p>
      <w:pPr>
        <w:pStyle w:val="5"/>
        <w:spacing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drawing>
          <wp:inline distT="0" distB="0" distL="114300" distR="114300">
            <wp:extent cx="5271770" cy="4163695"/>
            <wp:effectExtent l="0" t="0" r="5080" b="8255"/>
            <wp:docPr id="1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163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ascii="宋体" w:hAnsi="宋体"/>
          <w:color w:val="FF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15px;height:15px" o:bullet="t">
        <v:imagedata r:id="rId1" o:title=""/>
      </v:shape>
    </w:pict>
  </w:numPicBullet>
  <w:numPicBullet w:numPicBulletId="1">
    <w:pict>
      <v:shape id="1" type="#_x0000_t75" style="width:15px;height:15px" o:bullet="t">
        <v:imagedata r:id="rId2" o:title=""/>
      </v:shape>
    </w:pict>
  </w:numPicBullet>
  <w:abstractNum w:abstractNumId="0">
    <w:nsid w:val="1B096B8E"/>
    <w:multiLevelType w:val="multilevel"/>
    <w:tmpl w:val="1B096B8E"/>
    <w:lvl w:ilvl="0" w:tentative="0">
      <w:start w:val="1"/>
      <w:numFmt w:val="decimal"/>
      <w:lvlText w:val="%1"/>
      <w:lvlJc w:val="left"/>
      <w:pPr>
        <w:ind w:left="425" w:hanging="425"/>
      </w:pPr>
      <w:rPr>
        <w:rFonts w:eastAsia="宋体"/>
        <w:sz w:val="30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27407228"/>
    <w:multiLevelType w:val="multilevel"/>
    <w:tmpl w:val="27407228"/>
    <w:lvl w:ilvl="0" w:tentative="0">
      <w:start w:val="1"/>
      <w:numFmt w:val="bullet"/>
      <w:lvlText w:val=""/>
      <w:lvlPicBulletId w:val="1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Bookshelf Symbol 7" w:hAnsi="Bookshelf Symbol 7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Bookshelf Symbol 7" w:hAnsi="Bookshelf Symbol 7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Bookshelf Symbol 7" w:hAnsi="Bookshelf Symbol 7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Bookshelf Symbol 7" w:hAnsi="Bookshelf Symbol 7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Bookshelf Symbol 7" w:hAnsi="Bookshelf Symbol 7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Bookshelf Symbol 7" w:hAnsi="Bookshelf Symbol 7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Bookshelf Symbol 7" w:hAnsi="Bookshelf Symbol 7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Bookshelf Symbol 7" w:hAnsi="Bookshelf Symbol 7"/>
      </w:rPr>
    </w:lvl>
  </w:abstractNum>
  <w:abstractNum w:abstractNumId="2">
    <w:nsid w:val="3DAE0BC4"/>
    <w:multiLevelType w:val="multilevel"/>
    <w:tmpl w:val="3DAE0BC4"/>
    <w:lvl w:ilvl="0" w:tentative="0">
      <w:start w:val="1"/>
      <w:numFmt w:val="decimal"/>
      <w:suff w:val="nothing"/>
      <w:lvlText w:val="%1，"/>
      <w:lvlJc w:val="left"/>
      <w:pPr>
        <w:ind w:left="0" w:firstLine="482"/>
      </w:pPr>
      <w:rPr>
        <w:rFonts w:hint="default" w:ascii="宋体" w:hAnsi="宋体" w:eastAsia="宋体"/>
        <w:b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4E6C474E"/>
    <w:multiLevelType w:val="multilevel"/>
    <w:tmpl w:val="4E6C474E"/>
    <w:lvl w:ilvl="0" w:tentative="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54422FCE"/>
    <w:multiLevelType w:val="multilevel"/>
    <w:tmpl w:val="54422FCE"/>
    <w:lvl w:ilvl="0" w:tentative="0">
      <w:start w:val="1"/>
      <w:numFmt w:val="decimal"/>
      <w:suff w:val="nothing"/>
      <w:lvlText w:val="%1）"/>
      <w:lvlJc w:val="left"/>
      <w:pPr>
        <w:ind w:left="0" w:firstLine="482"/>
      </w:pPr>
      <w:rPr>
        <w:rFonts w:hint="default" w:ascii="宋体" w:hAnsi="宋体" w:eastAsia="宋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56B94CA6"/>
    <w:multiLevelType w:val="multilevel"/>
    <w:tmpl w:val="56B94CA6"/>
    <w:lvl w:ilvl="0" w:tentative="0">
      <w:start w:val="1"/>
      <w:numFmt w:val="bullet"/>
      <w:lvlText w:val=""/>
      <w:lvlPicBulletId w:val="0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6ADF48F9"/>
    <w:multiLevelType w:val="multilevel"/>
    <w:tmpl w:val="6ADF48F9"/>
    <w:lvl w:ilvl="0" w:tentative="0">
      <w:start w:val="1"/>
      <w:numFmt w:val="decimal"/>
      <w:suff w:val="nothing"/>
      <w:lvlText w:val="%1，"/>
      <w:lvlJc w:val="left"/>
      <w:pPr>
        <w:ind w:left="0" w:firstLine="482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7">
    <w:nsid w:val="7C470B5A"/>
    <w:multiLevelType w:val="multilevel"/>
    <w:tmpl w:val="7C470B5A"/>
    <w:lvl w:ilvl="0" w:tentative="0">
      <w:start w:val="1"/>
      <w:numFmt w:val="decimal"/>
      <w:suff w:val="nothing"/>
      <w:lvlText w:val="%1，"/>
      <w:lvlJc w:val="left"/>
      <w:pPr>
        <w:ind w:left="0" w:firstLine="482"/>
      </w:pPr>
      <w:rPr>
        <w:rFonts w:hint="default" w:ascii="宋体" w:hAnsi="宋体" w:eastAsia="宋体"/>
        <w:b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  <w:lvlOverride w:ilvl="0">
      <w:lvl w:ilvl="0" w:tentative="1">
        <w:start w:val="1"/>
        <w:numFmt w:val="decimal"/>
        <w:lvlText w:val="%1"/>
        <w:lvlJc w:val="left"/>
        <w:pPr>
          <w:ind w:left="425" w:hanging="425"/>
        </w:pPr>
        <w:rPr>
          <w:rFonts w:ascii="宋体" w:hAnsi="宋体" w:eastAsia="宋体"/>
          <w:sz w:val="30"/>
        </w:rPr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sz w:val="28"/>
          <w:szCs w:val="28"/>
        </w:rPr>
      </w:lvl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703AD"/>
    <w:rsid w:val="13EB7A36"/>
    <w:rsid w:val="14001E84"/>
    <w:rsid w:val="17801312"/>
    <w:rsid w:val="1CC41AF4"/>
    <w:rsid w:val="22D05D0F"/>
    <w:rsid w:val="2B2C7454"/>
    <w:rsid w:val="40BB2F6D"/>
    <w:rsid w:val="43034EDD"/>
    <w:rsid w:val="43E745A4"/>
    <w:rsid w:val="4B011F72"/>
    <w:rsid w:val="5564309C"/>
    <w:rsid w:val="5F3C1BFD"/>
    <w:rsid w:val="5F923A42"/>
    <w:rsid w:val="615C40BD"/>
    <w:rsid w:val="626703AD"/>
    <w:rsid w:val="659B2B20"/>
    <w:rsid w:val="764A409B"/>
    <w:rsid w:val="786605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2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563C1"/>
      <w:u w:val="single"/>
    </w:rPr>
  </w:style>
  <w:style w:type="paragraph" w:customStyle="1" w:styleId="5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2017-11-06T00:48:00Z</dcterms:created>
  <dc:creator>Administrator</dc:creator>
  <cp:lastModifiedBy>Administrator</cp:lastModifiedBy>
  <dcterms:modified xsi:type="dcterms:W3CDTF">2017-11-24T09:40:16Z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